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6A7B566">
      <w:pPr>
        <w:rPr>
          <w:rFonts w:hint="eastAsia" w:ascii="仿宋" w:hAnsi="仿宋" w:eastAsia="仿宋" w:cs="仿宋"/>
          <w:sz w:val="32"/>
          <w:szCs w:val="32"/>
        </w:rPr>
      </w:pPr>
      <w:bookmarkStart w:id="1" w:name="_GoBack"/>
      <w:bookmarkEnd w:id="1"/>
      <w:r>
        <w:rPr>
          <w:rFonts w:hint="eastAsia" w:ascii="仿宋_GB2312" w:hAnsi="仿宋" w:eastAsia="仿宋_GB2312"/>
          <w:bCs/>
          <w:sz w:val="28"/>
          <w:szCs w:val="28"/>
        </w:rPr>
        <w:t>附件1：</w:t>
      </w:r>
      <w:r>
        <w:rPr>
          <w:rFonts w:hint="eastAsia" w:ascii="仿宋" w:hAnsi="仿宋" w:eastAsia="仿宋" w:cs="仿宋"/>
          <w:sz w:val="32"/>
          <w:szCs w:val="32"/>
        </w:rPr>
        <w:t xml:space="preserve"> </w:t>
      </w:r>
    </w:p>
    <w:p w14:paraId="3AE6C46D">
      <w:pPr>
        <w:adjustRightInd w:val="0"/>
        <w:snapToGrid w:val="0"/>
        <w:spacing w:line="360" w:lineRule="auto"/>
        <w:jc w:val="center"/>
        <w:rPr>
          <w:rFonts w:hint="eastAsia" w:ascii="仿宋" w:hAnsi="仿宋" w:eastAsia="仿宋" w:cs="仿宋"/>
          <w:b/>
          <w:bCs/>
          <w:sz w:val="32"/>
          <w:szCs w:val="32"/>
        </w:rPr>
      </w:pPr>
      <w:r>
        <w:rPr>
          <w:rFonts w:hint="eastAsia" w:ascii="仿宋" w:hAnsi="仿宋" w:eastAsia="仿宋" w:cs="仿宋"/>
          <w:b/>
          <w:bCs/>
          <w:sz w:val="32"/>
          <w:szCs w:val="32"/>
        </w:rPr>
        <w:t>“燕赵建筑”金牌建筑劳务企业、</w:t>
      </w:r>
    </w:p>
    <w:p w14:paraId="420A502E">
      <w:pPr>
        <w:adjustRightInd w:val="0"/>
        <w:snapToGrid w:val="0"/>
        <w:spacing w:line="360" w:lineRule="auto"/>
        <w:jc w:val="center"/>
        <w:rPr>
          <w:rFonts w:hint="eastAsia" w:ascii="仿宋" w:hAnsi="仿宋" w:eastAsia="仿宋" w:cs="仿宋"/>
          <w:b/>
          <w:bCs/>
          <w:sz w:val="32"/>
          <w:szCs w:val="32"/>
        </w:rPr>
      </w:pPr>
      <w:r>
        <w:rPr>
          <w:rFonts w:hint="eastAsia" w:ascii="仿宋" w:hAnsi="仿宋" w:eastAsia="仿宋" w:cs="仿宋"/>
          <w:b/>
          <w:bCs/>
          <w:sz w:val="32"/>
          <w:szCs w:val="32"/>
        </w:rPr>
        <w:t>作业队和作业班组评价管理办法</w:t>
      </w:r>
    </w:p>
    <w:p w14:paraId="20B2D299">
      <w:pPr>
        <w:adjustRightInd w:val="0"/>
        <w:snapToGrid w:val="0"/>
        <w:spacing w:line="360" w:lineRule="auto"/>
        <w:jc w:val="center"/>
        <w:rPr>
          <w:rFonts w:hint="eastAsia" w:ascii="仿宋" w:hAnsi="仿宋" w:eastAsia="仿宋" w:cs="仿宋"/>
          <w:sz w:val="30"/>
          <w:szCs w:val="30"/>
        </w:rPr>
      </w:pPr>
      <w:r>
        <w:rPr>
          <w:rFonts w:hint="eastAsia" w:ascii="仿宋" w:hAnsi="仿宋" w:eastAsia="仿宋" w:cs="仿宋"/>
          <w:sz w:val="30"/>
          <w:szCs w:val="30"/>
        </w:rPr>
        <w:t>（2025年修订）</w:t>
      </w:r>
    </w:p>
    <w:p w14:paraId="074601EA">
      <w:pPr>
        <w:adjustRightInd w:val="0"/>
        <w:snapToGrid w:val="0"/>
        <w:spacing w:line="360" w:lineRule="auto"/>
        <w:ind w:firstLine="643" w:firstLineChars="200"/>
        <w:jc w:val="center"/>
        <w:rPr>
          <w:rFonts w:hint="eastAsia" w:ascii="仿宋" w:hAnsi="仿宋" w:eastAsia="仿宋" w:cs="仿宋"/>
          <w:b/>
          <w:bCs/>
          <w:sz w:val="32"/>
          <w:szCs w:val="32"/>
        </w:rPr>
      </w:pPr>
    </w:p>
    <w:p w14:paraId="23C428AE">
      <w:pPr>
        <w:adjustRightInd w:val="0"/>
        <w:snapToGrid w:val="0"/>
        <w:spacing w:line="360" w:lineRule="auto"/>
        <w:jc w:val="center"/>
        <w:rPr>
          <w:rFonts w:hint="eastAsia" w:ascii="仿宋" w:hAnsi="仿宋" w:eastAsia="仿宋" w:cs="仿宋"/>
          <w:b/>
          <w:bCs/>
          <w:sz w:val="28"/>
          <w:szCs w:val="28"/>
        </w:rPr>
      </w:pPr>
      <w:r>
        <w:rPr>
          <w:rFonts w:hint="eastAsia" w:ascii="仿宋" w:hAnsi="仿宋" w:eastAsia="仿宋" w:cs="仿宋"/>
          <w:b/>
          <w:bCs/>
          <w:sz w:val="28"/>
          <w:szCs w:val="28"/>
        </w:rPr>
        <w:t>第一章  总 则</w:t>
      </w:r>
    </w:p>
    <w:p w14:paraId="3759574E">
      <w:pPr>
        <w:adjustRightInd w:val="0"/>
        <w:snapToGrid w:val="0"/>
        <w:spacing w:line="360" w:lineRule="auto"/>
        <w:ind w:firstLine="562" w:firstLineChars="200"/>
        <w:rPr>
          <w:rFonts w:hint="eastAsia" w:ascii="仿宋" w:hAnsi="仿宋" w:eastAsia="仿宋" w:cs="仿宋"/>
          <w:sz w:val="28"/>
          <w:szCs w:val="28"/>
        </w:rPr>
      </w:pPr>
      <w:r>
        <w:rPr>
          <w:rFonts w:hint="eastAsia" w:ascii="仿宋" w:hAnsi="仿宋" w:eastAsia="仿宋" w:cs="仿宋"/>
          <w:b/>
          <w:bCs/>
          <w:sz w:val="28"/>
          <w:szCs w:val="28"/>
        </w:rPr>
        <w:t>第一条</w:t>
      </w:r>
      <w:r>
        <w:rPr>
          <w:rFonts w:hint="eastAsia" w:ascii="仿宋" w:hAnsi="仿宋" w:eastAsia="仿宋" w:cs="仿宋"/>
          <w:sz w:val="28"/>
          <w:szCs w:val="28"/>
        </w:rPr>
        <w:t>　为全面贯彻落实党的二十届三中全会精神，加强建筑劳务企业品牌建设，培育社会信用优良的建筑劳务骨干企业，提高建筑业整体素质和总体实力，促进我省建筑业高质量发展，按照省委、省政府进一步拓展京津劳务市场工作部署和河北省住房和城乡建设厅印发的《关于拓展京津建筑劳务市场的通知》（冀建建市函〔2024〕209号）文件要求，制定本办法。</w:t>
      </w:r>
    </w:p>
    <w:p w14:paraId="797718BC">
      <w:pPr>
        <w:adjustRightInd w:val="0"/>
        <w:snapToGrid w:val="0"/>
        <w:spacing w:line="360" w:lineRule="auto"/>
        <w:ind w:firstLine="562" w:firstLineChars="200"/>
        <w:jc w:val="left"/>
        <w:rPr>
          <w:rFonts w:hint="eastAsia" w:ascii="仿宋" w:hAnsi="仿宋" w:eastAsia="仿宋" w:cs="仿宋"/>
          <w:sz w:val="28"/>
          <w:szCs w:val="28"/>
        </w:rPr>
      </w:pPr>
      <w:r>
        <w:rPr>
          <w:rFonts w:hint="eastAsia" w:ascii="仿宋" w:hAnsi="仿宋" w:eastAsia="仿宋" w:cs="仿宋"/>
          <w:b/>
          <w:bCs/>
          <w:sz w:val="28"/>
          <w:szCs w:val="28"/>
        </w:rPr>
        <w:t>第二条</w:t>
      </w:r>
      <w:r>
        <w:rPr>
          <w:rFonts w:hint="eastAsia" w:ascii="仿宋" w:hAnsi="仿宋" w:eastAsia="仿宋" w:cs="仿宋"/>
          <w:sz w:val="28"/>
          <w:szCs w:val="28"/>
        </w:rPr>
        <w:t>　“燕赵建筑”金牌建筑劳务企业、作业队和作业班组（简称金牌建筑劳务）评价工作由河北建筑业协会组织实施。</w:t>
      </w:r>
    </w:p>
    <w:p w14:paraId="68FCD67C">
      <w:pPr>
        <w:adjustRightInd w:val="0"/>
        <w:snapToGrid w:val="0"/>
        <w:spacing w:line="360" w:lineRule="auto"/>
        <w:ind w:firstLine="562" w:firstLineChars="200"/>
        <w:rPr>
          <w:rFonts w:hint="eastAsia" w:ascii="仿宋" w:hAnsi="仿宋" w:eastAsia="仿宋" w:cs="仿宋"/>
          <w:sz w:val="28"/>
          <w:szCs w:val="28"/>
        </w:rPr>
      </w:pPr>
      <w:r>
        <w:rPr>
          <w:rFonts w:hint="eastAsia" w:ascii="仿宋" w:hAnsi="仿宋" w:eastAsia="仿宋" w:cs="仿宋"/>
          <w:b/>
          <w:bCs/>
          <w:sz w:val="28"/>
          <w:szCs w:val="28"/>
        </w:rPr>
        <w:t>第三条</w:t>
      </w:r>
      <w:r>
        <w:rPr>
          <w:rFonts w:hint="eastAsia" w:ascii="仿宋" w:hAnsi="仿宋" w:eastAsia="仿宋" w:cs="仿宋"/>
          <w:sz w:val="28"/>
          <w:szCs w:val="28"/>
        </w:rPr>
        <w:t>　金牌建筑劳务评价每年组织评价一次，获得金牌建筑劳务荣誉三年有效。</w:t>
      </w:r>
    </w:p>
    <w:p w14:paraId="46BD4C5B">
      <w:pPr>
        <w:adjustRightInd w:val="0"/>
        <w:snapToGrid w:val="0"/>
        <w:spacing w:line="360" w:lineRule="auto"/>
        <w:ind w:firstLine="562" w:firstLineChars="200"/>
        <w:rPr>
          <w:rFonts w:ascii="Calibri" w:hAnsi="Calibri" w:eastAsia="宋体" w:cs="Times New Roman"/>
          <w:sz w:val="28"/>
          <w:szCs w:val="28"/>
        </w:rPr>
      </w:pPr>
      <w:r>
        <w:rPr>
          <w:rFonts w:hint="eastAsia" w:ascii="仿宋" w:hAnsi="仿宋" w:eastAsia="仿宋" w:cs="仿宋"/>
          <w:b/>
          <w:bCs/>
          <w:sz w:val="28"/>
          <w:szCs w:val="28"/>
        </w:rPr>
        <w:t>第四条</w:t>
      </w:r>
      <w:r>
        <w:rPr>
          <w:rFonts w:hint="eastAsia" w:ascii="仿宋" w:hAnsi="仿宋" w:eastAsia="仿宋" w:cs="仿宋"/>
          <w:sz w:val="28"/>
          <w:szCs w:val="28"/>
        </w:rPr>
        <w:t>　金牌建筑劳务作业队和作业班组分别以“劳务企业名称+作业队长姓名+作业队”“劳务企业名称+作业班组长姓名+施工专业”名称命名。</w:t>
      </w:r>
    </w:p>
    <w:p w14:paraId="67271BD1">
      <w:pPr>
        <w:adjustRightInd w:val="0"/>
        <w:snapToGrid w:val="0"/>
        <w:spacing w:line="360" w:lineRule="auto"/>
        <w:ind w:firstLine="562" w:firstLineChars="200"/>
        <w:rPr>
          <w:rFonts w:hint="eastAsia" w:ascii="仿宋" w:hAnsi="仿宋" w:eastAsia="仿宋" w:cs="仿宋"/>
          <w:sz w:val="28"/>
          <w:szCs w:val="28"/>
        </w:rPr>
      </w:pPr>
      <w:r>
        <w:rPr>
          <w:rFonts w:hint="eastAsia" w:ascii="仿宋" w:hAnsi="仿宋" w:eastAsia="仿宋" w:cs="仿宋"/>
          <w:b/>
          <w:bCs/>
          <w:sz w:val="28"/>
          <w:szCs w:val="28"/>
        </w:rPr>
        <w:t>第五条</w:t>
      </w:r>
      <w:r>
        <w:rPr>
          <w:rFonts w:hint="eastAsia" w:ascii="仿宋" w:hAnsi="仿宋" w:eastAsia="仿宋" w:cs="仿宋"/>
          <w:sz w:val="28"/>
          <w:szCs w:val="28"/>
        </w:rPr>
        <w:t xml:space="preserve">  本评价活动遵循公开、公平、公正的原则进行，接受社会各界监督。</w:t>
      </w:r>
    </w:p>
    <w:p w14:paraId="62631C2E">
      <w:pPr>
        <w:adjustRightInd w:val="0"/>
        <w:snapToGrid w:val="0"/>
        <w:spacing w:line="360" w:lineRule="auto"/>
        <w:ind w:firstLine="562" w:firstLineChars="200"/>
        <w:jc w:val="center"/>
        <w:rPr>
          <w:rFonts w:hint="eastAsia" w:ascii="仿宋" w:hAnsi="仿宋" w:eastAsia="仿宋" w:cs="仿宋"/>
          <w:b/>
          <w:bCs/>
          <w:sz w:val="28"/>
          <w:szCs w:val="28"/>
        </w:rPr>
      </w:pPr>
    </w:p>
    <w:p w14:paraId="0F3D0933">
      <w:pPr>
        <w:adjustRightInd w:val="0"/>
        <w:snapToGrid w:val="0"/>
        <w:spacing w:line="360" w:lineRule="auto"/>
        <w:ind w:firstLine="562" w:firstLineChars="200"/>
        <w:jc w:val="center"/>
        <w:rPr>
          <w:rFonts w:hint="eastAsia" w:ascii="仿宋" w:hAnsi="仿宋" w:eastAsia="仿宋" w:cs="仿宋"/>
          <w:b/>
          <w:bCs/>
          <w:sz w:val="28"/>
          <w:szCs w:val="28"/>
        </w:rPr>
      </w:pPr>
      <w:r>
        <w:rPr>
          <w:rFonts w:hint="eastAsia" w:ascii="仿宋" w:hAnsi="仿宋" w:eastAsia="仿宋" w:cs="仿宋"/>
          <w:b/>
          <w:bCs/>
          <w:sz w:val="28"/>
          <w:szCs w:val="28"/>
        </w:rPr>
        <w:t>第二章  评价范围</w:t>
      </w:r>
    </w:p>
    <w:p w14:paraId="3396A000">
      <w:pPr>
        <w:adjustRightInd w:val="0"/>
        <w:snapToGrid w:val="0"/>
        <w:spacing w:line="360" w:lineRule="auto"/>
        <w:ind w:firstLine="562" w:firstLineChars="200"/>
        <w:rPr>
          <w:rFonts w:hint="eastAsia" w:ascii="仿宋" w:hAnsi="仿宋" w:eastAsia="仿宋" w:cs="仿宋"/>
          <w:sz w:val="28"/>
          <w:szCs w:val="28"/>
        </w:rPr>
      </w:pPr>
      <w:r>
        <w:rPr>
          <w:rFonts w:hint="eastAsia" w:ascii="仿宋" w:hAnsi="仿宋" w:eastAsia="仿宋" w:cs="仿宋"/>
          <w:b/>
          <w:bCs/>
          <w:sz w:val="28"/>
          <w:szCs w:val="28"/>
        </w:rPr>
        <w:t>第六条</w:t>
      </w:r>
      <w:r>
        <w:rPr>
          <w:rFonts w:hint="eastAsia" w:ascii="仿宋" w:hAnsi="仿宋" w:eastAsia="仿宋" w:cs="仿宋"/>
          <w:sz w:val="28"/>
          <w:szCs w:val="28"/>
        </w:rPr>
        <w:t>　在河北省注册的，取得建筑劳务资质和安全生产许可证书的独立法人劳务企业，均可参与金牌建筑劳务评价。</w:t>
      </w:r>
    </w:p>
    <w:p w14:paraId="3484FBDD">
      <w:pPr>
        <w:adjustRightInd w:val="0"/>
        <w:snapToGrid w:val="0"/>
        <w:spacing w:line="360" w:lineRule="auto"/>
        <w:ind w:firstLine="562" w:firstLineChars="200"/>
        <w:jc w:val="left"/>
        <w:rPr>
          <w:rFonts w:hint="eastAsia" w:ascii="仿宋" w:hAnsi="仿宋" w:eastAsia="仿宋" w:cs="仿宋"/>
          <w:sz w:val="28"/>
          <w:szCs w:val="28"/>
        </w:rPr>
      </w:pPr>
      <w:r>
        <w:rPr>
          <w:rFonts w:hint="eastAsia" w:ascii="仿宋" w:hAnsi="仿宋" w:eastAsia="仿宋" w:cs="仿宋"/>
          <w:b/>
          <w:bCs/>
          <w:sz w:val="28"/>
          <w:szCs w:val="28"/>
        </w:rPr>
        <w:t xml:space="preserve">第七条  </w:t>
      </w:r>
      <w:r>
        <w:rPr>
          <w:rFonts w:hint="eastAsia" w:ascii="仿宋" w:hAnsi="仿宋" w:eastAsia="仿宋" w:cs="仿宋"/>
          <w:sz w:val="28"/>
          <w:szCs w:val="28"/>
        </w:rPr>
        <w:t>有下列情形之一的，不得参加评价申报：</w:t>
      </w:r>
    </w:p>
    <w:p w14:paraId="6CBF1B48">
      <w:pPr>
        <w:adjustRightInd w:val="0"/>
        <w:snapToGrid w:val="0"/>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（一）劳务企业无营业执照和劳务资质的。</w:t>
      </w:r>
    </w:p>
    <w:p w14:paraId="7A869CBA">
      <w:pPr>
        <w:adjustRightInd w:val="0"/>
        <w:snapToGrid w:val="0"/>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（二）劳务企业未通过工商年检、当年被政府主管部门通报的。</w:t>
      </w:r>
    </w:p>
    <w:p w14:paraId="19378A47">
      <w:pPr>
        <w:adjustRightInd w:val="0"/>
        <w:snapToGrid w:val="0"/>
        <w:spacing w:after="120"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（三）三年内发生过一般及以上安全生产事故的。</w:t>
      </w:r>
    </w:p>
    <w:p w14:paraId="02C07F44">
      <w:pPr>
        <w:adjustRightInd w:val="0"/>
        <w:snapToGrid w:val="0"/>
        <w:spacing w:after="120" w:line="360" w:lineRule="auto"/>
        <w:ind w:firstLine="560" w:firstLineChars="200"/>
        <w:rPr>
          <w:rFonts w:ascii="Calibri" w:hAnsi="Calibri" w:eastAsia="宋体" w:cs="Times New Roman"/>
          <w:sz w:val="28"/>
          <w:szCs w:val="28"/>
        </w:rPr>
      </w:pPr>
    </w:p>
    <w:p w14:paraId="2DDF1365">
      <w:pPr>
        <w:numPr>
          <w:ilvl w:val="0"/>
          <w:numId w:val="1"/>
        </w:numPr>
        <w:adjustRightInd w:val="0"/>
        <w:snapToGrid w:val="0"/>
        <w:spacing w:line="360" w:lineRule="auto"/>
        <w:ind w:firstLine="562" w:firstLineChars="200"/>
        <w:jc w:val="center"/>
        <w:rPr>
          <w:rFonts w:hint="eastAsia" w:ascii="仿宋" w:hAnsi="仿宋" w:eastAsia="仿宋" w:cs="仿宋"/>
          <w:b/>
          <w:bCs/>
          <w:sz w:val="28"/>
          <w:szCs w:val="28"/>
        </w:rPr>
      </w:pPr>
      <w:r>
        <w:rPr>
          <w:rFonts w:hint="eastAsia" w:ascii="仿宋" w:hAnsi="仿宋" w:eastAsia="仿宋" w:cs="仿宋"/>
          <w:b/>
          <w:bCs/>
          <w:sz w:val="28"/>
          <w:szCs w:val="28"/>
        </w:rPr>
        <w:t xml:space="preserve"> 评价条件</w:t>
      </w:r>
    </w:p>
    <w:p w14:paraId="61F7CC4E">
      <w:pPr>
        <w:adjustRightInd w:val="0"/>
        <w:snapToGrid w:val="0"/>
        <w:spacing w:line="360" w:lineRule="auto"/>
        <w:ind w:firstLine="562" w:firstLineChars="200"/>
        <w:jc w:val="center"/>
        <w:rPr>
          <w:rFonts w:hint="eastAsia" w:ascii="仿宋" w:hAnsi="仿宋" w:eastAsia="仿宋" w:cs="仿宋"/>
          <w:b/>
          <w:bCs/>
          <w:sz w:val="28"/>
          <w:szCs w:val="28"/>
        </w:rPr>
      </w:pPr>
      <w:r>
        <w:rPr>
          <w:rFonts w:hint="eastAsia" w:ascii="仿宋" w:hAnsi="仿宋" w:eastAsia="仿宋" w:cs="仿宋"/>
          <w:b/>
          <w:bCs/>
          <w:sz w:val="28"/>
          <w:szCs w:val="28"/>
        </w:rPr>
        <w:t>第一节  金牌建筑劳务企业评价条件</w:t>
      </w:r>
    </w:p>
    <w:p w14:paraId="7A65A92B">
      <w:pPr>
        <w:adjustRightInd w:val="0"/>
        <w:snapToGrid w:val="0"/>
        <w:spacing w:line="360" w:lineRule="auto"/>
        <w:ind w:firstLine="562" w:firstLineChars="200"/>
        <w:rPr>
          <w:rFonts w:hint="eastAsia" w:ascii="仿宋" w:hAnsi="仿宋" w:eastAsia="仿宋" w:cs="仿宋"/>
          <w:sz w:val="28"/>
          <w:szCs w:val="28"/>
        </w:rPr>
      </w:pPr>
      <w:r>
        <w:rPr>
          <w:rFonts w:hint="eastAsia" w:ascii="仿宋" w:hAnsi="仿宋" w:eastAsia="仿宋" w:cs="仿宋"/>
          <w:b/>
          <w:bCs/>
          <w:sz w:val="28"/>
          <w:szCs w:val="28"/>
        </w:rPr>
        <w:t xml:space="preserve">第八条  </w:t>
      </w:r>
      <w:r>
        <w:rPr>
          <w:rFonts w:hint="eastAsia" w:ascii="仿宋" w:hAnsi="仿宋" w:eastAsia="仿宋" w:cs="仿宋"/>
          <w:sz w:val="28"/>
          <w:szCs w:val="28"/>
        </w:rPr>
        <w:t>申报金牌建筑劳务企业应符合下列条件：</w:t>
      </w:r>
    </w:p>
    <w:p w14:paraId="2917D8D9">
      <w:pPr>
        <w:adjustRightInd w:val="0"/>
        <w:snapToGrid w:val="0"/>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（一）认真贯彻党的路线、方针、政策，遵守国家的法律法规；</w:t>
      </w:r>
    </w:p>
    <w:p w14:paraId="12E6CAFC">
      <w:pPr>
        <w:adjustRightInd w:val="0"/>
        <w:snapToGrid w:val="0"/>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（二）经济效益、社会效益良好，施工质量合格，施工技术在全省处于先进水平；</w:t>
      </w:r>
    </w:p>
    <w:p w14:paraId="3B05EA55">
      <w:pPr>
        <w:adjustRightInd w:val="0"/>
        <w:snapToGrid w:val="0"/>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（三）市场行为规范，承揽的项目实现安全、文明施工，企业社会形象良好；</w:t>
      </w:r>
    </w:p>
    <w:p w14:paraId="6CFB8EFA">
      <w:pPr>
        <w:adjustRightInd w:val="0"/>
        <w:snapToGrid w:val="0"/>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（四）重合同、守信誉，管理体系健全，基本实现了企业的信息化建设；</w:t>
      </w:r>
    </w:p>
    <w:p w14:paraId="09A8ED55">
      <w:pPr>
        <w:adjustRightInd w:val="0"/>
        <w:snapToGrid w:val="0"/>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（五）重视技术开发和人才培训，积极引进和采用新技术成果，生产要素配置合理，能够依靠技术进步提高工程质量；</w:t>
      </w:r>
    </w:p>
    <w:p w14:paraId="30A5878F">
      <w:pPr>
        <w:adjustRightInd w:val="0"/>
        <w:snapToGrid w:val="0"/>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（六）建立并应用了劳务实名制信息系统 ，有完善的劳务用工档案；</w:t>
      </w:r>
    </w:p>
    <w:p w14:paraId="594E3CD5">
      <w:pPr>
        <w:adjustRightInd w:val="0"/>
        <w:snapToGrid w:val="0"/>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（七）对工人进行有效调度管控，制定了应急处理预案，能及时处理突发事件，化解各类矛盾纠纷；</w:t>
      </w:r>
    </w:p>
    <w:p w14:paraId="2980A6F3">
      <w:pPr>
        <w:adjustRightInd w:val="0"/>
        <w:snapToGrid w:val="0"/>
        <w:spacing w:line="360" w:lineRule="auto"/>
        <w:ind w:firstLine="560" w:firstLineChars="200"/>
        <w:rPr>
          <w:rFonts w:hint="eastAsia" w:ascii="方正仿宋_GB2312" w:hAnsi="方正仿宋_GB2312" w:eastAsia="方正仿宋_GB2312" w:cs="方正仿宋_GB2312"/>
          <w:color w:val="FF0000"/>
          <w:sz w:val="28"/>
          <w:szCs w:val="28"/>
        </w:rPr>
      </w:pPr>
      <w:r>
        <w:rPr>
          <w:rFonts w:hint="eastAsia" w:ascii="仿宋" w:hAnsi="仿宋" w:eastAsia="仿宋" w:cs="仿宋"/>
          <w:sz w:val="28"/>
          <w:szCs w:val="28"/>
        </w:rPr>
        <w:t>（八）申报企业近三年未发生过一般及以上安全事故，在市级以上安全生产检查中未被通报，未因拖欠农民工工资被行政主管部门通报</w:t>
      </w:r>
      <w:r>
        <w:rPr>
          <w:rFonts w:hint="eastAsia" w:ascii="宋体" w:hAnsi="宋体" w:eastAsia="宋体" w:cs="宋体"/>
          <w:sz w:val="28"/>
          <w:szCs w:val="28"/>
        </w:rPr>
        <w:t>；</w:t>
      </w:r>
    </w:p>
    <w:p w14:paraId="47917D83">
      <w:pPr>
        <w:adjustRightInd w:val="0"/>
        <w:snapToGrid w:val="0"/>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（九）参评企业积极主动承担、落实社会责任，在乡村振兴、社会公益方面作出贡献，回馈社会。</w:t>
      </w:r>
    </w:p>
    <w:p w14:paraId="3388DE23">
      <w:pPr>
        <w:rPr>
          <w:rFonts w:hint="eastAsia" w:ascii="仿宋" w:hAnsi="仿宋" w:eastAsia="仿宋" w:cs="仿宋"/>
          <w:sz w:val="28"/>
          <w:szCs w:val="28"/>
        </w:rPr>
      </w:pPr>
      <w:r>
        <w:rPr>
          <w:rFonts w:hint="eastAsia" w:ascii="仿宋" w:hAnsi="仿宋" w:eastAsia="仿宋" w:cs="仿宋"/>
          <w:b/>
          <w:bCs/>
          <w:sz w:val="28"/>
          <w:szCs w:val="28"/>
        </w:rPr>
        <w:br w:type="page"/>
      </w:r>
      <w:r>
        <w:rPr>
          <w:rFonts w:hint="eastAsia" w:ascii="仿宋" w:hAnsi="仿宋" w:eastAsia="仿宋" w:cs="仿宋"/>
          <w:b/>
          <w:bCs/>
          <w:sz w:val="28"/>
          <w:szCs w:val="28"/>
        </w:rPr>
        <w:t xml:space="preserve">   第九条  劳务企业评价内容及评分标准（标准分100分）</w:t>
      </w:r>
    </w:p>
    <w:tbl>
      <w:tblPr>
        <w:tblStyle w:val="10"/>
        <w:tblW w:w="855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86"/>
        <w:gridCol w:w="1569"/>
        <w:gridCol w:w="4105"/>
        <w:gridCol w:w="702"/>
        <w:gridCol w:w="994"/>
      </w:tblGrid>
      <w:tr w14:paraId="6021AA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6" w:type="dxa"/>
            <w:vAlign w:val="center"/>
          </w:tcPr>
          <w:p w14:paraId="24BEAC80">
            <w:pPr>
              <w:adjustRightInd w:val="0"/>
              <w:spacing w:line="240" w:lineRule="atLeast"/>
              <w:jc w:val="center"/>
              <w:rPr>
                <w:rFonts w:hint="eastAsia" w:ascii="宋体" w:hAnsi="宋体" w:eastAsia="宋体" w:cs="宋体"/>
                <w:b/>
                <w:bCs/>
                <w:szCs w:val="21"/>
              </w:rPr>
            </w:pPr>
            <w:r>
              <w:rPr>
                <w:rFonts w:hint="eastAsia" w:ascii="宋体" w:hAnsi="宋体" w:eastAsia="宋体" w:cs="宋体"/>
                <w:b/>
                <w:bCs/>
                <w:szCs w:val="21"/>
              </w:rPr>
              <w:t>评价项目</w:t>
            </w:r>
          </w:p>
        </w:tc>
        <w:tc>
          <w:tcPr>
            <w:tcW w:w="1569" w:type="dxa"/>
            <w:vAlign w:val="center"/>
          </w:tcPr>
          <w:p w14:paraId="41EC5E6D">
            <w:pPr>
              <w:adjustRightInd w:val="0"/>
              <w:spacing w:line="240" w:lineRule="atLeast"/>
              <w:jc w:val="center"/>
              <w:rPr>
                <w:rFonts w:hint="eastAsia" w:ascii="宋体" w:hAnsi="宋体" w:eastAsia="宋体" w:cs="宋体"/>
                <w:b/>
                <w:bCs/>
                <w:szCs w:val="21"/>
              </w:rPr>
            </w:pPr>
            <w:r>
              <w:rPr>
                <w:rFonts w:hint="eastAsia" w:ascii="宋体" w:hAnsi="宋体" w:eastAsia="宋体" w:cs="宋体"/>
                <w:b/>
                <w:bCs/>
                <w:szCs w:val="21"/>
              </w:rPr>
              <w:t>评价内容</w:t>
            </w:r>
          </w:p>
        </w:tc>
        <w:tc>
          <w:tcPr>
            <w:tcW w:w="4105" w:type="dxa"/>
            <w:vAlign w:val="center"/>
          </w:tcPr>
          <w:p w14:paraId="23EF50B8">
            <w:pPr>
              <w:adjustRightInd w:val="0"/>
              <w:spacing w:line="240" w:lineRule="atLeast"/>
              <w:jc w:val="center"/>
              <w:rPr>
                <w:rFonts w:hint="eastAsia" w:ascii="宋体" w:hAnsi="宋体" w:eastAsia="宋体" w:cs="宋体"/>
                <w:b/>
                <w:bCs/>
                <w:szCs w:val="21"/>
              </w:rPr>
            </w:pPr>
            <w:r>
              <w:rPr>
                <w:rFonts w:hint="eastAsia" w:ascii="宋体" w:hAnsi="宋体" w:eastAsia="宋体" w:cs="宋体"/>
                <w:b/>
                <w:bCs/>
                <w:szCs w:val="21"/>
              </w:rPr>
              <w:t>评分标准</w:t>
            </w:r>
          </w:p>
        </w:tc>
        <w:tc>
          <w:tcPr>
            <w:tcW w:w="702" w:type="dxa"/>
            <w:vAlign w:val="center"/>
          </w:tcPr>
          <w:p w14:paraId="2EF86382">
            <w:pPr>
              <w:adjustRightInd w:val="0"/>
              <w:spacing w:line="240" w:lineRule="atLeast"/>
              <w:jc w:val="center"/>
              <w:rPr>
                <w:rFonts w:hint="eastAsia" w:ascii="宋体" w:hAnsi="宋体" w:eastAsia="宋体" w:cs="宋体"/>
                <w:b/>
                <w:bCs/>
                <w:szCs w:val="21"/>
              </w:rPr>
            </w:pPr>
            <w:r>
              <w:rPr>
                <w:rFonts w:hint="eastAsia" w:ascii="宋体" w:hAnsi="宋体" w:eastAsia="宋体" w:cs="宋体"/>
                <w:b/>
                <w:bCs/>
                <w:szCs w:val="21"/>
              </w:rPr>
              <w:t>标准得分</w:t>
            </w:r>
          </w:p>
        </w:tc>
        <w:tc>
          <w:tcPr>
            <w:tcW w:w="994" w:type="dxa"/>
            <w:vAlign w:val="center"/>
          </w:tcPr>
          <w:p w14:paraId="0A0E42B4">
            <w:pPr>
              <w:adjustRightInd w:val="0"/>
              <w:spacing w:line="240" w:lineRule="atLeast"/>
              <w:jc w:val="center"/>
              <w:rPr>
                <w:rFonts w:hint="eastAsia" w:ascii="宋体" w:hAnsi="宋体" w:eastAsia="宋体" w:cs="宋体"/>
                <w:b/>
                <w:bCs/>
                <w:szCs w:val="21"/>
              </w:rPr>
            </w:pPr>
            <w:r>
              <w:rPr>
                <w:rFonts w:hint="eastAsia" w:ascii="宋体" w:hAnsi="宋体" w:eastAsia="宋体" w:cs="宋体"/>
                <w:b/>
                <w:bCs/>
                <w:szCs w:val="21"/>
              </w:rPr>
              <w:t>实得分</w:t>
            </w:r>
          </w:p>
        </w:tc>
      </w:tr>
      <w:tr w14:paraId="31711A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7" w:hRule="atLeast"/>
        </w:trPr>
        <w:tc>
          <w:tcPr>
            <w:tcW w:w="1186" w:type="dxa"/>
            <w:vMerge w:val="restart"/>
            <w:vAlign w:val="center"/>
          </w:tcPr>
          <w:p w14:paraId="06841EE4">
            <w:pPr>
              <w:adjustRightInd w:val="0"/>
              <w:spacing w:line="240" w:lineRule="atLeast"/>
              <w:jc w:val="left"/>
              <w:rPr>
                <w:rFonts w:hint="eastAsia" w:ascii="宋体" w:hAnsi="宋体" w:eastAsia="宋体" w:cs="宋体"/>
                <w:szCs w:val="21"/>
              </w:rPr>
            </w:pPr>
            <w:r>
              <w:rPr>
                <w:rFonts w:hint="eastAsia" w:ascii="宋体" w:hAnsi="宋体" w:eastAsia="宋体" w:cs="宋体"/>
                <w:szCs w:val="21"/>
                <w:highlight w:val="none"/>
              </w:rPr>
              <w:t>企业基本情况  2</w:t>
            </w:r>
            <w:r>
              <w:rPr>
                <w:rFonts w:hint="eastAsia" w:ascii="宋体" w:hAnsi="宋体" w:eastAsia="宋体" w:cs="宋体"/>
                <w:szCs w:val="21"/>
                <w:highlight w:val="none"/>
                <w:lang w:val="en-US" w:eastAsia="zh-CN"/>
              </w:rPr>
              <w:t>0</w:t>
            </w:r>
            <w:r>
              <w:rPr>
                <w:rFonts w:hint="eastAsia" w:ascii="宋体" w:hAnsi="宋体" w:eastAsia="宋体" w:cs="宋体"/>
                <w:szCs w:val="21"/>
                <w:highlight w:val="none"/>
              </w:rPr>
              <w:t>分</w:t>
            </w:r>
          </w:p>
        </w:tc>
        <w:tc>
          <w:tcPr>
            <w:tcW w:w="1569" w:type="dxa"/>
            <w:shd w:val="clear" w:color="auto" w:fill="auto"/>
            <w:vAlign w:val="center"/>
          </w:tcPr>
          <w:p w14:paraId="15A1D697">
            <w:pPr>
              <w:adjustRightInd w:val="0"/>
              <w:spacing w:line="240" w:lineRule="atLeast"/>
              <w:rPr>
                <w:rFonts w:hint="eastAsia" w:ascii="宋体" w:hAnsi="宋体" w:eastAsia="宋体" w:cs="宋体"/>
                <w:szCs w:val="21"/>
              </w:rPr>
            </w:pPr>
            <w:r>
              <w:rPr>
                <w:rFonts w:hint="eastAsia" w:ascii="宋体" w:hAnsi="宋体" w:eastAsia="宋体" w:cs="宋体"/>
                <w:szCs w:val="21"/>
              </w:rPr>
              <w:t>企业资质证照</w:t>
            </w:r>
          </w:p>
        </w:tc>
        <w:tc>
          <w:tcPr>
            <w:tcW w:w="4105" w:type="dxa"/>
          </w:tcPr>
          <w:p w14:paraId="7CB21673">
            <w:pPr>
              <w:adjustRightInd w:val="0"/>
              <w:spacing w:line="240" w:lineRule="atLeast"/>
              <w:jc w:val="left"/>
              <w:rPr>
                <w:rFonts w:hint="eastAsia" w:ascii="宋体" w:hAnsi="宋体" w:eastAsia="宋体" w:cs="宋体"/>
                <w:szCs w:val="21"/>
              </w:rPr>
            </w:pPr>
            <w:r>
              <w:rPr>
                <w:rFonts w:hint="eastAsia" w:ascii="宋体" w:hAnsi="宋体" w:eastAsia="宋体" w:cs="宋体"/>
                <w:szCs w:val="21"/>
              </w:rPr>
              <w:t>资质、证照合法有效</w:t>
            </w:r>
          </w:p>
        </w:tc>
        <w:tc>
          <w:tcPr>
            <w:tcW w:w="702" w:type="dxa"/>
            <w:vAlign w:val="center"/>
          </w:tcPr>
          <w:p w14:paraId="57143170">
            <w:pPr>
              <w:adjustRightInd w:val="0"/>
              <w:spacing w:line="240" w:lineRule="atLeast"/>
              <w:jc w:val="center"/>
              <w:rPr>
                <w:rFonts w:hint="eastAsia" w:ascii="宋体" w:hAnsi="宋体" w:eastAsia="宋体" w:cs="宋体"/>
                <w:szCs w:val="21"/>
                <w:lang w:val="en-US" w:eastAsia="zh-CN"/>
              </w:rPr>
            </w:pPr>
            <w:r>
              <w:rPr>
                <w:rFonts w:hint="eastAsia" w:ascii="宋体" w:hAnsi="宋体" w:eastAsia="宋体" w:cs="宋体"/>
                <w:szCs w:val="21"/>
                <w:lang w:val="en-US" w:eastAsia="zh-CN"/>
              </w:rPr>
              <w:t>5</w:t>
            </w:r>
          </w:p>
        </w:tc>
        <w:tc>
          <w:tcPr>
            <w:tcW w:w="994" w:type="dxa"/>
          </w:tcPr>
          <w:p w14:paraId="3CB972AD">
            <w:pPr>
              <w:adjustRightInd w:val="0"/>
              <w:spacing w:line="240" w:lineRule="atLeast"/>
              <w:jc w:val="left"/>
              <w:rPr>
                <w:rFonts w:hint="eastAsia" w:ascii="宋体" w:hAnsi="宋体" w:eastAsia="宋体" w:cs="宋体"/>
                <w:color w:val="0000FF"/>
                <w:szCs w:val="21"/>
              </w:rPr>
            </w:pPr>
          </w:p>
        </w:tc>
      </w:tr>
      <w:tr w14:paraId="41A35B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6" w:type="dxa"/>
            <w:vMerge w:val="continue"/>
            <w:vAlign w:val="center"/>
          </w:tcPr>
          <w:p w14:paraId="5B0A2847">
            <w:pPr>
              <w:adjustRightInd w:val="0"/>
              <w:spacing w:line="240" w:lineRule="atLeast"/>
              <w:jc w:val="left"/>
              <w:rPr>
                <w:rFonts w:hint="eastAsia" w:ascii="宋体" w:hAnsi="宋体" w:eastAsia="宋体" w:cs="宋体"/>
                <w:szCs w:val="21"/>
              </w:rPr>
            </w:pPr>
          </w:p>
        </w:tc>
        <w:tc>
          <w:tcPr>
            <w:tcW w:w="1569" w:type="dxa"/>
            <w:shd w:val="clear" w:color="auto" w:fill="auto"/>
            <w:vAlign w:val="center"/>
          </w:tcPr>
          <w:p w14:paraId="2FB809C1">
            <w:pPr>
              <w:adjustRightInd w:val="0"/>
              <w:spacing w:line="240" w:lineRule="atLeast"/>
              <w:jc w:val="center"/>
              <w:rPr>
                <w:rFonts w:hint="eastAsia" w:ascii="宋体" w:hAnsi="宋体" w:eastAsia="宋体" w:cs="宋体"/>
                <w:szCs w:val="21"/>
              </w:rPr>
            </w:pPr>
            <w:r>
              <w:rPr>
                <w:rFonts w:hint="eastAsia" w:ascii="宋体" w:hAnsi="宋体" w:eastAsia="宋体" w:cs="宋体"/>
                <w:szCs w:val="21"/>
              </w:rPr>
              <w:t>注册资本</w:t>
            </w:r>
          </w:p>
        </w:tc>
        <w:tc>
          <w:tcPr>
            <w:tcW w:w="4105" w:type="dxa"/>
          </w:tcPr>
          <w:p w14:paraId="425B0269">
            <w:pPr>
              <w:adjustRightInd w:val="0"/>
              <w:spacing w:line="240" w:lineRule="atLeast"/>
              <w:jc w:val="left"/>
              <w:rPr>
                <w:rFonts w:hint="eastAsia" w:ascii="宋体" w:hAnsi="宋体" w:eastAsia="宋体" w:cs="宋体"/>
                <w:szCs w:val="21"/>
              </w:rPr>
            </w:pPr>
            <w:r>
              <w:rPr>
                <w:rFonts w:hint="eastAsia" w:ascii="宋体" w:hAnsi="宋体" w:eastAsia="宋体" w:cs="宋体"/>
                <w:szCs w:val="21"/>
              </w:rPr>
              <w:t>注册资金50万及以上得5分，50万元以下得4分</w:t>
            </w:r>
          </w:p>
        </w:tc>
        <w:tc>
          <w:tcPr>
            <w:tcW w:w="702" w:type="dxa"/>
            <w:vAlign w:val="center"/>
          </w:tcPr>
          <w:p w14:paraId="3878530E">
            <w:pPr>
              <w:adjustRightInd w:val="0"/>
              <w:spacing w:line="240" w:lineRule="atLeast"/>
              <w:jc w:val="center"/>
              <w:rPr>
                <w:rFonts w:hint="eastAsia" w:ascii="宋体" w:hAnsi="宋体" w:eastAsia="宋体" w:cs="宋体"/>
                <w:szCs w:val="21"/>
                <w:lang w:eastAsia="zh-CN"/>
              </w:rPr>
            </w:pPr>
            <w:r>
              <w:rPr>
                <w:rFonts w:hint="eastAsia" w:ascii="宋体" w:hAnsi="宋体" w:eastAsia="宋体" w:cs="宋体"/>
                <w:szCs w:val="21"/>
                <w:lang w:val="en-US" w:eastAsia="zh-CN"/>
              </w:rPr>
              <w:t>5</w:t>
            </w:r>
          </w:p>
        </w:tc>
        <w:tc>
          <w:tcPr>
            <w:tcW w:w="994" w:type="dxa"/>
          </w:tcPr>
          <w:p w14:paraId="7B1722EA">
            <w:pPr>
              <w:adjustRightInd w:val="0"/>
              <w:spacing w:line="240" w:lineRule="atLeast"/>
              <w:jc w:val="left"/>
              <w:rPr>
                <w:rFonts w:hint="eastAsia" w:ascii="宋体" w:hAnsi="宋体" w:eastAsia="宋体" w:cs="宋体"/>
                <w:color w:val="0000FF"/>
                <w:szCs w:val="21"/>
              </w:rPr>
            </w:pPr>
          </w:p>
        </w:tc>
      </w:tr>
      <w:tr w14:paraId="3F7B05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6" w:type="dxa"/>
            <w:vMerge w:val="continue"/>
            <w:vAlign w:val="center"/>
          </w:tcPr>
          <w:p w14:paraId="32F083FD">
            <w:pPr>
              <w:adjustRightInd w:val="0"/>
              <w:spacing w:line="240" w:lineRule="atLeast"/>
              <w:jc w:val="left"/>
              <w:rPr>
                <w:rFonts w:hint="eastAsia" w:ascii="宋体" w:hAnsi="宋体" w:eastAsia="宋体" w:cs="宋体"/>
                <w:szCs w:val="21"/>
              </w:rPr>
            </w:pPr>
          </w:p>
        </w:tc>
        <w:tc>
          <w:tcPr>
            <w:tcW w:w="1569" w:type="dxa"/>
            <w:shd w:val="clear" w:color="auto" w:fill="auto"/>
            <w:vAlign w:val="center"/>
          </w:tcPr>
          <w:p w14:paraId="50043D4D">
            <w:pPr>
              <w:adjustRightInd w:val="0"/>
              <w:spacing w:line="240" w:lineRule="atLeast"/>
              <w:jc w:val="center"/>
              <w:rPr>
                <w:rFonts w:hint="eastAsia" w:ascii="宋体" w:hAnsi="宋体" w:eastAsia="宋体" w:cs="宋体"/>
                <w:szCs w:val="21"/>
              </w:rPr>
            </w:pPr>
            <w:r>
              <w:rPr>
                <w:rFonts w:hint="eastAsia" w:ascii="宋体" w:hAnsi="宋体" w:eastAsia="宋体" w:cs="宋体"/>
                <w:szCs w:val="21"/>
              </w:rPr>
              <w:t>持证上岗情况</w:t>
            </w:r>
          </w:p>
        </w:tc>
        <w:tc>
          <w:tcPr>
            <w:tcW w:w="4105" w:type="dxa"/>
          </w:tcPr>
          <w:p w14:paraId="4DB09C3F">
            <w:pPr>
              <w:adjustRightInd w:val="0"/>
              <w:spacing w:line="240" w:lineRule="atLeast"/>
              <w:jc w:val="left"/>
              <w:rPr>
                <w:rFonts w:hint="eastAsia" w:ascii="宋体" w:hAnsi="宋体" w:eastAsia="宋体" w:cs="宋体"/>
                <w:szCs w:val="21"/>
              </w:rPr>
            </w:pPr>
            <w:r>
              <w:rPr>
                <w:rFonts w:hint="eastAsia" w:ascii="宋体" w:hAnsi="宋体" w:eastAsia="宋体" w:cs="宋体"/>
                <w:szCs w:val="21"/>
              </w:rPr>
              <w:t xml:space="preserve">管理人员、技术工人、特种作业人员按要求持证上岗，得5分 </w:t>
            </w:r>
          </w:p>
        </w:tc>
        <w:tc>
          <w:tcPr>
            <w:tcW w:w="702" w:type="dxa"/>
            <w:vAlign w:val="center"/>
          </w:tcPr>
          <w:p w14:paraId="0B66FE99">
            <w:pPr>
              <w:adjustRightInd w:val="0"/>
              <w:spacing w:line="240" w:lineRule="atLeast"/>
              <w:jc w:val="center"/>
              <w:rPr>
                <w:rFonts w:hint="eastAsia" w:ascii="宋体" w:hAnsi="宋体" w:eastAsia="宋体" w:cs="宋体"/>
                <w:szCs w:val="21"/>
              </w:rPr>
            </w:pPr>
            <w:r>
              <w:rPr>
                <w:rFonts w:hint="eastAsia" w:ascii="宋体" w:hAnsi="宋体" w:eastAsia="宋体" w:cs="宋体"/>
                <w:szCs w:val="21"/>
              </w:rPr>
              <w:t>5</w:t>
            </w:r>
          </w:p>
        </w:tc>
        <w:tc>
          <w:tcPr>
            <w:tcW w:w="994" w:type="dxa"/>
          </w:tcPr>
          <w:p w14:paraId="0941E1AB">
            <w:pPr>
              <w:adjustRightInd w:val="0"/>
              <w:spacing w:line="240" w:lineRule="atLeast"/>
              <w:jc w:val="left"/>
              <w:rPr>
                <w:rFonts w:hint="eastAsia" w:ascii="宋体" w:hAnsi="宋体" w:eastAsia="宋体" w:cs="宋体"/>
                <w:color w:val="0000FF"/>
                <w:szCs w:val="21"/>
              </w:rPr>
            </w:pPr>
          </w:p>
        </w:tc>
      </w:tr>
      <w:tr w14:paraId="44BD20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5" w:hRule="atLeast"/>
        </w:trPr>
        <w:tc>
          <w:tcPr>
            <w:tcW w:w="1186" w:type="dxa"/>
            <w:vMerge w:val="restart"/>
            <w:vAlign w:val="center"/>
          </w:tcPr>
          <w:p w14:paraId="6D8C4285">
            <w:pPr>
              <w:adjustRightInd w:val="0"/>
              <w:spacing w:line="240" w:lineRule="atLeast"/>
              <w:jc w:val="left"/>
              <w:rPr>
                <w:rFonts w:hint="eastAsia" w:ascii="宋体" w:hAnsi="宋体" w:eastAsia="宋体" w:cs="宋体"/>
                <w:szCs w:val="21"/>
              </w:rPr>
            </w:pPr>
            <w:r>
              <w:rPr>
                <w:rFonts w:hint="eastAsia" w:ascii="宋体" w:hAnsi="宋体" w:eastAsia="宋体" w:cs="宋体"/>
                <w:szCs w:val="21"/>
              </w:rPr>
              <w:t>工程业绩（25分）</w:t>
            </w:r>
          </w:p>
        </w:tc>
        <w:tc>
          <w:tcPr>
            <w:tcW w:w="1569" w:type="dxa"/>
            <w:vAlign w:val="center"/>
          </w:tcPr>
          <w:p w14:paraId="38E0E84B">
            <w:pPr>
              <w:adjustRightInd w:val="0"/>
              <w:spacing w:line="240" w:lineRule="atLeast"/>
              <w:jc w:val="center"/>
              <w:rPr>
                <w:rFonts w:hint="eastAsia" w:ascii="宋体" w:hAnsi="宋体" w:eastAsia="宋体" w:cs="宋体"/>
                <w:szCs w:val="21"/>
              </w:rPr>
            </w:pPr>
            <w:r>
              <w:rPr>
                <w:rFonts w:hint="eastAsia" w:ascii="宋体" w:hAnsi="宋体" w:eastAsia="宋体" w:cs="宋体"/>
                <w:szCs w:val="21"/>
              </w:rPr>
              <w:t>工程数量规模</w:t>
            </w:r>
          </w:p>
        </w:tc>
        <w:tc>
          <w:tcPr>
            <w:tcW w:w="4105" w:type="dxa"/>
          </w:tcPr>
          <w:p w14:paraId="273C6861">
            <w:pPr>
              <w:adjustRightInd w:val="0"/>
              <w:spacing w:line="240" w:lineRule="atLeast"/>
              <w:jc w:val="left"/>
              <w:rPr>
                <w:rFonts w:hint="eastAsia" w:ascii="宋体" w:hAnsi="宋体" w:eastAsia="宋体" w:cs="宋体"/>
                <w:szCs w:val="21"/>
              </w:rPr>
            </w:pPr>
            <w:r>
              <w:rPr>
                <w:rFonts w:hint="eastAsia" w:ascii="宋体" w:hAnsi="宋体" w:eastAsia="宋体" w:cs="宋体"/>
                <w:szCs w:val="21"/>
              </w:rPr>
              <w:t>年签订合同额500万元及以上得5分,每增加300万元加1分，最高得10分</w:t>
            </w:r>
          </w:p>
        </w:tc>
        <w:tc>
          <w:tcPr>
            <w:tcW w:w="702" w:type="dxa"/>
            <w:vAlign w:val="center"/>
          </w:tcPr>
          <w:p w14:paraId="537D10A0">
            <w:pPr>
              <w:adjustRightInd w:val="0"/>
              <w:spacing w:line="240" w:lineRule="atLeast"/>
              <w:jc w:val="center"/>
              <w:rPr>
                <w:rFonts w:hint="default" w:ascii="宋体" w:hAnsi="宋体" w:eastAsia="宋体" w:cs="宋体"/>
                <w:szCs w:val="21"/>
                <w:lang w:val="en-US" w:eastAsia="zh-CN"/>
              </w:rPr>
            </w:pPr>
            <w:r>
              <w:rPr>
                <w:rFonts w:hint="eastAsia" w:ascii="宋体" w:hAnsi="宋体" w:eastAsia="宋体" w:cs="宋体"/>
                <w:szCs w:val="21"/>
                <w:lang w:val="en-US" w:eastAsia="zh-CN"/>
              </w:rPr>
              <w:t>10</w:t>
            </w:r>
          </w:p>
        </w:tc>
        <w:tc>
          <w:tcPr>
            <w:tcW w:w="994" w:type="dxa"/>
          </w:tcPr>
          <w:p w14:paraId="7FF3BD96">
            <w:pPr>
              <w:adjustRightInd w:val="0"/>
              <w:spacing w:line="240" w:lineRule="atLeast"/>
              <w:jc w:val="left"/>
              <w:rPr>
                <w:rFonts w:hint="eastAsia" w:ascii="宋体" w:hAnsi="宋体" w:eastAsia="宋体" w:cs="宋体"/>
                <w:color w:val="0000FF"/>
                <w:szCs w:val="21"/>
              </w:rPr>
            </w:pPr>
          </w:p>
        </w:tc>
      </w:tr>
      <w:tr w14:paraId="59F6DD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6" w:hRule="atLeast"/>
        </w:trPr>
        <w:tc>
          <w:tcPr>
            <w:tcW w:w="1186" w:type="dxa"/>
            <w:vMerge w:val="continue"/>
            <w:vAlign w:val="center"/>
          </w:tcPr>
          <w:p w14:paraId="26881B6B">
            <w:pPr>
              <w:adjustRightInd w:val="0"/>
              <w:spacing w:line="240" w:lineRule="atLeast"/>
              <w:jc w:val="left"/>
              <w:rPr>
                <w:rFonts w:hint="eastAsia" w:ascii="宋体" w:hAnsi="宋体" w:eastAsia="宋体" w:cs="宋体"/>
                <w:szCs w:val="21"/>
              </w:rPr>
            </w:pPr>
          </w:p>
        </w:tc>
        <w:tc>
          <w:tcPr>
            <w:tcW w:w="1569" w:type="dxa"/>
            <w:vAlign w:val="center"/>
          </w:tcPr>
          <w:p w14:paraId="4E908CC5">
            <w:pPr>
              <w:adjustRightInd w:val="0"/>
              <w:spacing w:line="240" w:lineRule="atLeast"/>
              <w:jc w:val="center"/>
              <w:rPr>
                <w:rFonts w:hint="eastAsia" w:ascii="宋体" w:hAnsi="宋体" w:eastAsia="宋体" w:cs="宋体"/>
                <w:szCs w:val="21"/>
              </w:rPr>
            </w:pPr>
            <w:r>
              <w:rPr>
                <w:rFonts w:hint="eastAsia" w:ascii="宋体" w:hAnsi="宋体" w:eastAsia="宋体" w:cs="宋体"/>
                <w:szCs w:val="21"/>
              </w:rPr>
              <w:t>工程质量</w:t>
            </w:r>
          </w:p>
        </w:tc>
        <w:tc>
          <w:tcPr>
            <w:tcW w:w="4105" w:type="dxa"/>
          </w:tcPr>
          <w:p w14:paraId="1A75448D">
            <w:pPr>
              <w:adjustRightInd w:val="0"/>
              <w:spacing w:line="240" w:lineRule="atLeast"/>
              <w:jc w:val="left"/>
              <w:rPr>
                <w:rFonts w:hint="eastAsia" w:ascii="宋体" w:hAnsi="宋体" w:eastAsia="宋体" w:cs="宋体"/>
                <w:szCs w:val="21"/>
              </w:rPr>
            </w:pPr>
            <w:r>
              <w:rPr>
                <w:rFonts w:hint="eastAsia" w:ascii="宋体" w:hAnsi="宋体" w:eastAsia="宋体" w:cs="宋体"/>
                <w:szCs w:val="21"/>
              </w:rPr>
              <w:t>获国家或省级优质工程得10分，没有得8分（以劳务合同或总包方证明为准）</w:t>
            </w:r>
          </w:p>
        </w:tc>
        <w:tc>
          <w:tcPr>
            <w:tcW w:w="702" w:type="dxa"/>
            <w:vAlign w:val="center"/>
          </w:tcPr>
          <w:p w14:paraId="1FD386AD">
            <w:pPr>
              <w:adjustRightInd w:val="0"/>
              <w:spacing w:line="240" w:lineRule="atLeast"/>
              <w:jc w:val="center"/>
              <w:rPr>
                <w:rFonts w:hint="eastAsia" w:ascii="宋体" w:hAnsi="宋体" w:eastAsia="宋体" w:cs="宋体"/>
                <w:szCs w:val="21"/>
              </w:rPr>
            </w:pPr>
            <w:r>
              <w:rPr>
                <w:rFonts w:hint="eastAsia" w:ascii="宋体" w:hAnsi="宋体" w:eastAsia="宋体" w:cs="宋体"/>
                <w:szCs w:val="21"/>
              </w:rPr>
              <w:t>10</w:t>
            </w:r>
          </w:p>
        </w:tc>
        <w:tc>
          <w:tcPr>
            <w:tcW w:w="994" w:type="dxa"/>
          </w:tcPr>
          <w:p w14:paraId="10E27032">
            <w:pPr>
              <w:adjustRightInd w:val="0"/>
              <w:spacing w:line="240" w:lineRule="atLeast"/>
              <w:jc w:val="left"/>
              <w:rPr>
                <w:rFonts w:hint="eastAsia" w:ascii="宋体" w:hAnsi="宋体" w:eastAsia="宋体" w:cs="宋体"/>
                <w:color w:val="0000FF"/>
                <w:szCs w:val="21"/>
              </w:rPr>
            </w:pPr>
          </w:p>
        </w:tc>
      </w:tr>
      <w:tr w14:paraId="0ED988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6" w:type="dxa"/>
            <w:vMerge w:val="continue"/>
            <w:vAlign w:val="center"/>
          </w:tcPr>
          <w:p w14:paraId="6E97499E">
            <w:pPr>
              <w:adjustRightInd w:val="0"/>
              <w:spacing w:line="240" w:lineRule="atLeast"/>
              <w:jc w:val="left"/>
              <w:rPr>
                <w:rFonts w:hint="eastAsia" w:ascii="宋体" w:hAnsi="宋体" w:eastAsia="宋体" w:cs="宋体"/>
                <w:szCs w:val="21"/>
              </w:rPr>
            </w:pPr>
          </w:p>
        </w:tc>
        <w:tc>
          <w:tcPr>
            <w:tcW w:w="1569" w:type="dxa"/>
            <w:vAlign w:val="center"/>
          </w:tcPr>
          <w:p w14:paraId="3CF036DF">
            <w:pPr>
              <w:adjustRightInd w:val="0"/>
              <w:spacing w:line="240" w:lineRule="atLeast"/>
              <w:jc w:val="center"/>
              <w:rPr>
                <w:rFonts w:hint="eastAsia" w:ascii="宋体" w:hAnsi="宋体" w:eastAsia="宋体" w:cs="宋体"/>
                <w:szCs w:val="21"/>
              </w:rPr>
            </w:pPr>
            <w:r>
              <w:rPr>
                <w:rFonts w:hint="eastAsia" w:ascii="宋体" w:hAnsi="宋体" w:eastAsia="宋体" w:cs="宋体"/>
                <w:szCs w:val="21"/>
              </w:rPr>
              <w:t>安全文明施工</w:t>
            </w:r>
          </w:p>
        </w:tc>
        <w:tc>
          <w:tcPr>
            <w:tcW w:w="4105" w:type="dxa"/>
          </w:tcPr>
          <w:p w14:paraId="6675E83E">
            <w:pPr>
              <w:adjustRightInd w:val="0"/>
              <w:spacing w:line="240" w:lineRule="atLeast"/>
              <w:jc w:val="left"/>
              <w:rPr>
                <w:rFonts w:hint="eastAsia" w:ascii="宋体" w:hAnsi="宋体" w:eastAsia="宋体" w:cs="宋体"/>
                <w:szCs w:val="21"/>
              </w:rPr>
            </w:pPr>
            <w:r>
              <w:rPr>
                <w:rFonts w:hint="eastAsia" w:ascii="宋体" w:hAnsi="宋体" w:eastAsia="宋体" w:cs="宋体"/>
                <w:szCs w:val="21"/>
              </w:rPr>
              <w:t>获得省级文明工地10分，市级文明工地9分（以劳务合同及总包方获奖证书及参建证明为准），没有得8分</w:t>
            </w:r>
          </w:p>
        </w:tc>
        <w:tc>
          <w:tcPr>
            <w:tcW w:w="702" w:type="dxa"/>
            <w:vAlign w:val="center"/>
          </w:tcPr>
          <w:p w14:paraId="545B8D8E">
            <w:pPr>
              <w:adjustRightInd w:val="0"/>
              <w:spacing w:line="240" w:lineRule="atLeast"/>
              <w:jc w:val="center"/>
              <w:rPr>
                <w:rFonts w:hint="eastAsia" w:ascii="宋体" w:hAnsi="宋体" w:eastAsia="宋体" w:cs="宋体"/>
                <w:szCs w:val="21"/>
              </w:rPr>
            </w:pPr>
            <w:r>
              <w:rPr>
                <w:rFonts w:hint="eastAsia" w:ascii="宋体" w:hAnsi="宋体" w:eastAsia="宋体" w:cs="宋体"/>
                <w:szCs w:val="21"/>
              </w:rPr>
              <w:t>10</w:t>
            </w:r>
          </w:p>
        </w:tc>
        <w:tc>
          <w:tcPr>
            <w:tcW w:w="994" w:type="dxa"/>
          </w:tcPr>
          <w:p w14:paraId="5752642A">
            <w:pPr>
              <w:adjustRightInd w:val="0"/>
              <w:spacing w:line="240" w:lineRule="atLeast"/>
              <w:jc w:val="left"/>
              <w:rPr>
                <w:rFonts w:hint="eastAsia" w:ascii="宋体" w:hAnsi="宋体" w:eastAsia="宋体" w:cs="宋体"/>
                <w:color w:val="0000FF"/>
                <w:szCs w:val="21"/>
              </w:rPr>
            </w:pPr>
          </w:p>
        </w:tc>
      </w:tr>
      <w:tr w14:paraId="370F0B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6" w:type="dxa"/>
            <w:vMerge w:val="restart"/>
            <w:vAlign w:val="center"/>
          </w:tcPr>
          <w:p w14:paraId="4A54CB3E">
            <w:pPr>
              <w:adjustRightInd w:val="0"/>
              <w:spacing w:line="240" w:lineRule="atLeast"/>
              <w:jc w:val="left"/>
              <w:rPr>
                <w:rFonts w:hint="eastAsia" w:ascii="宋体" w:hAnsi="宋体" w:eastAsia="宋体" w:cs="宋体"/>
                <w:szCs w:val="21"/>
              </w:rPr>
            </w:pPr>
            <w:r>
              <w:rPr>
                <w:rFonts w:hint="eastAsia" w:ascii="宋体" w:hAnsi="宋体" w:eastAsia="宋体" w:cs="宋体"/>
                <w:szCs w:val="21"/>
              </w:rPr>
              <w:t>履约能力（20分）</w:t>
            </w:r>
          </w:p>
        </w:tc>
        <w:tc>
          <w:tcPr>
            <w:tcW w:w="1569" w:type="dxa"/>
            <w:vAlign w:val="center"/>
          </w:tcPr>
          <w:p w14:paraId="3205E217">
            <w:pPr>
              <w:adjustRightInd w:val="0"/>
              <w:spacing w:line="240" w:lineRule="atLeast"/>
              <w:jc w:val="center"/>
              <w:rPr>
                <w:rFonts w:hint="eastAsia" w:ascii="宋体" w:hAnsi="宋体" w:eastAsia="宋体" w:cs="宋体"/>
                <w:szCs w:val="21"/>
              </w:rPr>
            </w:pPr>
            <w:r>
              <w:rPr>
                <w:rFonts w:hint="eastAsia" w:ascii="宋体" w:hAnsi="宋体" w:eastAsia="宋体" w:cs="宋体"/>
                <w:szCs w:val="21"/>
              </w:rPr>
              <w:t>劳动用工</w:t>
            </w:r>
          </w:p>
        </w:tc>
        <w:tc>
          <w:tcPr>
            <w:tcW w:w="4105" w:type="dxa"/>
          </w:tcPr>
          <w:p w14:paraId="26BF5AA8">
            <w:pPr>
              <w:adjustRightInd w:val="0"/>
              <w:spacing w:line="240" w:lineRule="atLeast"/>
              <w:jc w:val="left"/>
              <w:rPr>
                <w:rFonts w:hint="eastAsia" w:ascii="宋体" w:hAnsi="宋体" w:eastAsia="宋体" w:cs="宋体"/>
                <w:szCs w:val="21"/>
              </w:rPr>
            </w:pPr>
            <w:r>
              <w:rPr>
                <w:rFonts w:hint="eastAsia" w:ascii="宋体" w:hAnsi="宋体" w:eastAsia="宋体" w:cs="宋体"/>
                <w:szCs w:val="21"/>
              </w:rPr>
              <w:t>劳务班组稳定，技术工人数量充足，认真落实实名制管理要求，不拖欠劳务人员工资</w:t>
            </w:r>
          </w:p>
        </w:tc>
        <w:tc>
          <w:tcPr>
            <w:tcW w:w="702" w:type="dxa"/>
            <w:vAlign w:val="center"/>
          </w:tcPr>
          <w:p w14:paraId="1605B1C1">
            <w:pPr>
              <w:adjustRightInd w:val="0"/>
              <w:spacing w:line="240" w:lineRule="atLeast"/>
              <w:jc w:val="center"/>
              <w:rPr>
                <w:rFonts w:hint="eastAsia" w:ascii="宋体" w:hAnsi="宋体" w:eastAsia="宋体" w:cs="宋体"/>
                <w:szCs w:val="21"/>
              </w:rPr>
            </w:pPr>
            <w:r>
              <w:rPr>
                <w:rFonts w:hint="eastAsia" w:ascii="宋体" w:hAnsi="宋体" w:eastAsia="宋体" w:cs="宋体"/>
                <w:szCs w:val="21"/>
              </w:rPr>
              <w:t>5</w:t>
            </w:r>
          </w:p>
        </w:tc>
        <w:tc>
          <w:tcPr>
            <w:tcW w:w="994" w:type="dxa"/>
          </w:tcPr>
          <w:p w14:paraId="738100F7">
            <w:pPr>
              <w:adjustRightInd w:val="0"/>
              <w:spacing w:line="240" w:lineRule="atLeast"/>
              <w:jc w:val="left"/>
              <w:rPr>
                <w:rFonts w:hint="eastAsia" w:ascii="宋体" w:hAnsi="宋体" w:eastAsia="宋体" w:cs="宋体"/>
                <w:color w:val="0000FF"/>
                <w:szCs w:val="21"/>
              </w:rPr>
            </w:pPr>
          </w:p>
        </w:tc>
      </w:tr>
      <w:tr w14:paraId="687A6F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6" w:type="dxa"/>
            <w:vMerge w:val="continue"/>
            <w:vAlign w:val="center"/>
          </w:tcPr>
          <w:p w14:paraId="57334CD7">
            <w:pPr>
              <w:adjustRightInd w:val="0"/>
              <w:spacing w:line="240" w:lineRule="atLeast"/>
              <w:jc w:val="left"/>
              <w:rPr>
                <w:rFonts w:hint="eastAsia" w:ascii="宋体" w:hAnsi="宋体" w:eastAsia="宋体" w:cs="宋体"/>
                <w:szCs w:val="21"/>
              </w:rPr>
            </w:pPr>
          </w:p>
        </w:tc>
        <w:tc>
          <w:tcPr>
            <w:tcW w:w="1569" w:type="dxa"/>
            <w:vAlign w:val="center"/>
          </w:tcPr>
          <w:p w14:paraId="6617C971">
            <w:pPr>
              <w:adjustRightInd w:val="0"/>
              <w:spacing w:line="240" w:lineRule="atLeast"/>
              <w:jc w:val="center"/>
              <w:rPr>
                <w:rFonts w:hint="eastAsia" w:ascii="宋体" w:hAnsi="宋体" w:eastAsia="宋体" w:cs="宋体"/>
                <w:szCs w:val="21"/>
              </w:rPr>
            </w:pPr>
            <w:r>
              <w:rPr>
                <w:rFonts w:hint="eastAsia" w:ascii="宋体" w:hAnsi="宋体" w:eastAsia="宋体" w:cs="宋体"/>
                <w:szCs w:val="21"/>
              </w:rPr>
              <w:t>施工装备</w:t>
            </w:r>
          </w:p>
        </w:tc>
        <w:tc>
          <w:tcPr>
            <w:tcW w:w="4105" w:type="dxa"/>
          </w:tcPr>
          <w:p w14:paraId="3997DF20">
            <w:pPr>
              <w:adjustRightInd w:val="0"/>
              <w:spacing w:line="240" w:lineRule="atLeast"/>
              <w:jc w:val="left"/>
              <w:rPr>
                <w:rFonts w:hint="eastAsia" w:ascii="宋体" w:hAnsi="宋体" w:eastAsia="宋体" w:cs="宋体"/>
                <w:szCs w:val="21"/>
              </w:rPr>
            </w:pPr>
            <w:r>
              <w:rPr>
                <w:rFonts w:hint="eastAsia" w:ascii="宋体" w:hAnsi="宋体" w:eastAsia="宋体" w:cs="宋体"/>
                <w:szCs w:val="21"/>
              </w:rPr>
              <w:t>具备一定数量施工常用设备、机具</w:t>
            </w:r>
          </w:p>
        </w:tc>
        <w:tc>
          <w:tcPr>
            <w:tcW w:w="702" w:type="dxa"/>
            <w:vAlign w:val="center"/>
          </w:tcPr>
          <w:p w14:paraId="125797C2">
            <w:pPr>
              <w:adjustRightInd w:val="0"/>
              <w:spacing w:line="240" w:lineRule="atLeast"/>
              <w:jc w:val="center"/>
              <w:rPr>
                <w:rFonts w:hint="eastAsia" w:ascii="宋体" w:hAnsi="宋体" w:eastAsia="宋体" w:cs="宋体"/>
                <w:szCs w:val="21"/>
              </w:rPr>
            </w:pPr>
            <w:r>
              <w:rPr>
                <w:rFonts w:hint="eastAsia" w:ascii="宋体" w:hAnsi="宋体" w:eastAsia="宋体" w:cs="宋体"/>
                <w:szCs w:val="21"/>
              </w:rPr>
              <w:t>5</w:t>
            </w:r>
          </w:p>
        </w:tc>
        <w:tc>
          <w:tcPr>
            <w:tcW w:w="994" w:type="dxa"/>
          </w:tcPr>
          <w:p w14:paraId="4565ABBE">
            <w:pPr>
              <w:adjustRightInd w:val="0"/>
              <w:spacing w:line="240" w:lineRule="atLeast"/>
              <w:jc w:val="left"/>
              <w:rPr>
                <w:rFonts w:hint="eastAsia" w:ascii="宋体" w:hAnsi="宋体" w:eastAsia="宋体" w:cs="宋体"/>
                <w:color w:val="0000FF"/>
                <w:szCs w:val="21"/>
              </w:rPr>
            </w:pPr>
          </w:p>
        </w:tc>
      </w:tr>
      <w:tr w14:paraId="2EC2F2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6" w:type="dxa"/>
            <w:vMerge w:val="continue"/>
            <w:vAlign w:val="center"/>
          </w:tcPr>
          <w:p w14:paraId="3C1BA0B5">
            <w:pPr>
              <w:adjustRightInd w:val="0"/>
              <w:spacing w:line="240" w:lineRule="atLeast"/>
              <w:jc w:val="left"/>
              <w:rPr>
                <w:rFonts w:hint="eastAsia" w:ascii="宋体" w:hAnsi="宋体" w:eastAsia="宋体" w:cs="宋体"/>
                <w:szCs w:val="21"/>
              </w:rPr>
            </w:pPr>
          </w:p>
        </w:tc>
        <w:tc>
          <w:tcPr>
            <w:tcW w:w="1569" w:type="dxa"/>
            <w:vAlign w:val="center"/>
          </w:tcPr>
          <w:p w14:paraId="0AF11D91">
            <w:pPr>
              <w:adjustRightInd w:val="0"/>
              <w:spacing w:line="240" w:lineRule="atLeast"/>
              <w:ind w:firstLine="210" w:firstLineChars="100"/>
              <w:jc w:val="left"/>
              <w:rPr>
                <w:rFonts w:hint="eastAsia" w:ascii="宋体" w:hAnsi="宋体" w:eastAsia="宋体" w:cs="宋体"/>
                <w:szCs w:val="21"/>
              </w:rPr>
            </w:pPr>
            <w:r>
              <w:rPr>
                <w:rFonts w:hint="eastAsia" w:ascii="宋体" w:hAnsi="宋体" w:eastAsia="宋体" w:cs="宋体"/>
                <w:szCs w:val="21"/>
              </w:rPr>
              <w:t>资金实力</w:t>
            </w:r>
          </w:p>
        </w:tc>
        <w:tc>
          <w:tcPr>
            <w:tcW w:w="4105" w:type="dxa"/>
          </w:tcPr>
          <w:p w14:paraId="5F080709">
            <w:pPr>
              <w:adjustRightInd w:val="0"/>
              <w:spacing w:line="240" w:lineRule="atLeast"/>
              <w:jc w:val="left"/>
              <w:rPr>
                <w:rFonts w:hint="eastAsia" w:ascii="宋体" w:hAnsi="宋体" w:eastAsia="宋体" w:cs="宋体"/>
                <w:szCs w:val="21"/>
              </w:rPr>
            </w:pPr>
            <w:r>
              <w:rPr>
                <w:rFonts w:hint="eastAsia" w:ascii="宋体" w:hAnsi="宋体" w:eastAsia="宋体" w:cs="宋体"/>
                <w:szCs w:val="21"/>
              </w:rPr>
              <w:t>财务状况良好，能保证工程施工的资金需求，资产负债率合理</w:t>
            </w:r>
          </w:p>
        </w:tc>
        <w:tc>
          <w:tcPr>
            <w:tcW w:w="702" w:type="dxa"/>
            <w:vAlign w:val="center"/>
          </w:tcPr>
          <w:p w14:paraId="5202C96C">
            <w:pPr>
              <w:adjustRightInd w:val="0"/>
              <w:spacing w:line="240" w:lineRule="atLeast"/>
              <w:jc w:val="center"/>
              <w:rPr>
                <w:rFonts w:hint="eastAsia" w:ascii="宋体" w:hAnsi="宋体" w:eastAsia="宋体" w:cs="宋体"/>
                <w:szCs w:val="21"/>
              </w:rPr>
            </w:pPr>
            <w:r>
              <w:rPr>
                <w:rFonts w:hint="eastAsia" w:ascii="宋体" w:hAnsi="宋体" w:eastAsia="宋体" w:cs="宋体"/>
                <w:szCs w:val="21"/>
              </w:rPr>
              <w:t>5</w:t>
            </w:r>
          </w:p>
        </w:tc>
        <w:tc>
          <w:tcPr>
            <w:tcW w:w="994" w:type="dxa"/>
          </w:tcPr>
          <w:p w14:paraId="4FF61651">
            <w:pPr>
              <w:adjustRightInd w:val="0"/>
              <w:spacing w:line="240" w:lineRule="atLeast"/>
              <w:jc w:val="left"/>
              <w:rPr>
                <w:rFonts w:hint="eastAsia" w:ascii="宋体" w:hAnsi="宋体" w:eastAsia="宋体" w:cs="宋体"/>
                <w:color w:val="0000FF"/>
                <w:szCs w:val="21"/>
              </w:rPr>
            </w:pPr>
          </w:p>
        </w:tc>
      </w:tr>
      <w:tr w14:paraId="2CB37F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6" w:type="dxa"/>
            <w:vMerge w:val="continue"/>
            <w:vAlign w:val="center"/>
          </w:tcPr>
          <w:p w14:paraId="07D820C5">
            <w:pPr>
              <w:adjustRightInd w:val="0"/>
              <w:spacing w:line="240" w:lineRule="atLeast"/>
              <w:jc w:val="left"/>
              <w:rPr>
                <w:rFonts w:hint="eastAsia" w:ascii="宋体" w:hAnsi="宋体" w:eastAsia="宋体" w:cs="宋体"/>
                <w:szCs w:val="21"/>
              </w:rPr>
            </w:pPr>
          </w:p>
        </w:tc>
        <w:tc>
          <w:tcPr>
            <w:tcW w:w="1569" w:type="dxa"/>
            <w:vAlign w:val="center"/>
          </w:tcPr>
          <w:p w14:paraId="096DD047">
            <w:pPr>
              <w:adjustRightInd w:val="0"/>
              <w:spacing w:line="240" w:lineRule="atLeast"/>
              <w:jc w:val="center"/>
              <w:rPr>
                <w:rFonts w:hint="eastAsia" w:ascii="宋体" w:hAnsi="宋体" w:eastAsia="宋体" w:cs="宋体"/>
                <w:szCs w:val="21"/>
              </w:rPr>
            </w:pPr>
            <w:r>
              <w:rPr>
                <w:rFonts w:hint="eastAsia" w:ascii="宋体" w:hAnsi="宋体" w:eastAsia="宋体" w:cs="宋体"/>
                <w:szCs w:val="21"/>
              </w:rPr>
              <w:t>应急管理</w:t>
            </w:r>
          </w:p>
        </w:tc>
        <w:tc>
          <w:tcPr>
            <w:tcW w:w="4105" w:type="dxa"/>
          </w:tcPr>
          <w:p w14:paraId="54DBFBCC">
            <w:pPr>
              <w:adjustRightInd w:val="0"/>
              <w:spacing w:line="240" w:lineRule="atLeast"/>
              <w:jc w:val="left"/>
              <w:rPr>
                <w:rFonts w:hint="eastAsia" w:ascii="宋体" w:hAnsi="宋体" w:eastAsia="宋体" w:cs="宋体"/>
                <w:szCs w:val="21"/>
              </w:rPr>
            </w:pPr>
            <w:r>
              <w:rPr>
                <w:rFonts w:hint="eastAsia" w:ascii="宋体" w:hAnsi="宋体" w:eastAsia="宋体" w:cs="宋体"/>
                <w:szCs w:val="21"/>
              </w:rPr>
              <w:t>对工人进行有效调度管控，制定了应急处理预案，能及时处理突发事件，化解各类矛盾纠纷（每缺1项减1分）</w:t>
            </w:r>
          </w:p>
        </w:tc>
        <w:tc>
          <w:tcPr>
            <w:tcW w:w="702" w:type="dxa"/>
            <w:vAlign w:val="center"/>
          </w:tcPr>
          <w:p w14:paraId="1657B04E">
            <w:pPr>
              <w:adjustRightInd w:val="0"/>
              <w:spacing w:line="240" w:lineRule="atLeast"/>
              <w:jc w:val="center"/>
              <w:rPr>
                <w:rFonts w:hint="eastAsia" w:ascii="宋体" w:hAnsi="宋体" w:eastAsia="宋体" w:cs="宋体"/>
                <w:szCs w:val="21"/>
              </w:rPr>
            </w:pPr>
            <w:r>
              <w:rPr>
                <w:rFonts w:hint="eastAsia" w:ascii="宋体" w:hAnsi="宋体" w:eastAsia="宋体" w:cs="宋体"/>
                <w:szCs w:val="21"/>
              </w:rPr>
              <w:t>5</w:t>
            </w:r>
          </w:p>
        </w:tc>
        <w:tc>
          <w:tcPr>
            <w:tcW w:w="994" w:type="dxa"/>
          </w:tcPr>
          <w:p w14:paraId="3D136918">
            <w:pPr>
              <w:adjustRightInd w:val="0"/>
              <w:spacing w:line="240" w:lineRule="atLeast"/>
              <w:jc w:val="left"/>
              <w:rPr>
                <w:rFonts w:hint="eastAsia" w:ascii="宋体" w:hAnsi="宋体" w:eastAsia="宋体" w:cs="宋体"/>
                <w:color w:val="0000FF"/>
                <w:szCs w:val="21"/>
              </w:rPr>
            </w:pPr>
          </w:p>
        </w:tc>
      </w:tr>
      <w:tr w14:paraId="50C722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4" w:hRule="atLeast"/>
        </w:trPr>
        <w:tc>
          <w:tcPr>
            <w:tcW w:w="1186" w:type="dxa"/>
            <w:vMerge w:val="restart"/>
            <w:vAlign w:val="center"/>
          </w:tcPr>
          <w:p w14:paraId="7D2F6422">
            <w:pPr>
              <w:adjustRightInd w:val="0"/>
              <w:spacing w:line="240" w:lineRule="atLeast"/>
              <w:jc w:val="left"/>
              <w:rPr>
                <w:rFonts w:hint="eastAsia" w:ascii="宋体" w:hAnsi="宋体" w:eastAsia="宋体" w:cs="宋体"/>
                <w:szCs w:val="21"/>
              </w:rPr>
            </w:pPr>
            <w:r>
              <w:rPr>
                <w:rFonts w:hint="eastAsia" w:ascii="宋体" w:hAnsi="宋体" w:eastAsia="宋体" w:cs="宋体"/>
                <w:szCs w:val="21"/>
              </w:rPr>
              <w:t>制度建设与实名制管理（</w:t>
            </w:r>
            <w:r>
              <w:rPr>
                <w:rFonts w:hint="eastAsia" w:ascii="宋体" w:hAnsi="宋体" w:eastAsia="宋体" w:cs="宋体"/>
                <w:szCs w:val="21"/>
                <w:lang w:val="en-US" w:eastAsia="zh-CN"/>
              </w:rPr>
              <w:t>2</w:t>
            </w:r>
            <w:r>
              <w:rPr>
                <w:rFonts w:hint="eastAsia" w:ascii="宋体" w:hAnsi="宋体" w:eastAsia="宋体" w:cs="宋体"/>
                <w:szCs w:val="21"/>
              </w:rPr>
              <w:t>0分）</w:t>
            </w:r>
          </w:p>
        </w:tc>
        <w:tc>
          <w:tcPr>
            <w:tcW w:w="1569" w:type="dxa"/>
            <w:shd w:val="clear" w:color="auto" w:fill="auto"/>
            <w:vAlign w:val="center"/>
          </w:tcPr>
          <w:p w14:paraId="1E215840">
            <w:pPr>
              <w:adjustRightInd w:val="0"/>
              <w:spacing w:line="240" w:lineRule="atLeast"/>
              <w:jc w:val="center"/>
              <w:rPr>
                <w:rFonts w:hint="eastAsia" w:ascii="宋体" w:hAnsi="宋体" w:eastAsia="宋体" w:cs="宋体"/>
                <w:szCs w:val="21"/>
              </w:rPr>
            </w:pPr>
            <w:r>
              <w:rPr>
                <w:rFonts w:hint="eastAsia" w:ascii="宋体" w:hAnsi="宋体" w:eastAsia="宋体" w:cs="宋体"/>
                <w:szCs w:val="21"/>
              </w:rPr>
              <w:t>规章制度</w:t>
            </w:r>
          </w:p>
        </w:tc>
        <w:tc>
          <w:tcPr>
            <w:tcW w:w="4105" w:type="dxa"/>
            <w:shd w:val="clear" w:color="auto" w:fill="auto"/>
          </w:tcPr>
          <w:p w14:paraId="0043584F">
            <w:pPr>
              <w:adjustRightInd w:val="0"/>
              <w:spacing w:line="240" w:lineRule="atLeast"/>
              <w:jc w:val="left"/>
              <w:rPr>
                <w:rFonts w:hint="eastAsia" w:ascii="宋体" w:hAnsi="宋体" w:eastAsia="宋体" w:cs="宋体"/>
                <w:szCs w:val="21"/>
              </w:rPr>
            </w:pPr>
            <w:r>
              <w:rPr>
                <w:rFonts w:hint="eastAsia" w:ascii="宋体" w:hAnsi="宋体" w:eastAsia="宋体" w:cs="宋体"/>
                <w:szCs w:val="21"/>
              </w:rPr>
              <w:t>公司各项章制度健全 10分，没有得8分</w:t>
            </w:r>
          </w:p>
        </w:tc>
        <w:tc>
          <w:tcPr>
            <w:tcW w:w="702" w:type="dxa"/>
            <w:shd w:val="clear" w:color="auto" w:fill="auto"/>
            <w:vAlign w:val="center"/>
          </w:tcPr>
          <w:p w14:paraId="329F85FF">
            <w:pPr>
              <w:adjustRightInd w:val="0"/>
              <w:spacing w:line="240" w:lineRule="atLeast"/>
              <w:jc w:val="center"/>
              <w:rPr>
                <w:rFonts w:hint="eastAsia" w:ascii="宋体" w:hAnsi="宋体" w:eastAsia="宋体" w:cs="宋体"/>
                <w:szCs w:val="21"/>
              </w:rPr>
            </w:pPr>
            <w:r>
              <w:rPr>
                <w:rFonts w:hint="eastAsia" w:ascii="宋体" w:hAnsi="宋体" w:eastAsia="宋体" w:cs="宋体"/>
                <w:szCs w:val="21"/>
              </w:rPr>
              <w:t>10</w:t>
            </w:r>
          </w:p>
        </w:tc>
        <w:tc>
          <w:tcPr>
            <w:tcW w:w="994" w:type="dxa"/>
          </w:tcPr>
          <w:p w14:paraId="2CE4636D">
            <w:pPr>
              <w:adjustRightInd w:val="0"/>
              <w:spacing w:line="240" w:lineRule="atLeast"/>
              <w:jc w:val="left"/>
              <w:rPr>
                <w:rFonts w:hint="eastAsia" w:ascii="宋体" w:hAnsi="宋体" w:eastAsia="宋体" w:cs="宋体"/>
                <w:color w:val="0000FF"/>
                <w:szCs w:val="21"/>
              </w:rPr>
            </w:pPr>
          </w:p>
        </w:tc>
      </w:tr>
      <w:tr w14:paraId="77597C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 w:hRule="atLeast"/>
        </w:trPr>
        <w:tc>
          <w:tcPr>
            <w:tcW w:w="1186" w:type="dxa"/>
            <w:vMerge w:val="continue"/>
            <w:vAlign w:val="center"/>
          </w:tcPr>
          <w:p w14:paraId="0270CFFE">
            <w:pPr>
              <w:adjustRightInd w:val="0"/>
              <w:spacing w:line="240" w:lineRule="atLeast"/>
              <w:jc w:val="left"/>
              <w:rPr>
                <w:rFonts w:hint="eastAsia" w:ascii="宋体" w:hAnsi="宋体" w:eastAsia="宋体" w:cs="宋体"/>
                <w:szCs w:val="21"/>
              </w:rPr>
            </w:pPr>
          </w:p>
        </w:tc>
        <w:tc>
          <w:tcPr>
            <w:tcW w:w="1569" w:type="dxa"/>
            <w:shd w:val="clear" w:color="auto" w:fill="auto"/>
            <w:vAlign w:val="center"/>
          </w:tcPr>
          <w:p w14:paraId="3CE80343">
            <w:pPr>
              <w:adjustRightInd w:val="0"/>
              <w:spacing w:line="240" w:lineRule="atLeast"/>
              <w:jc w:val="center"/>
              <w:rPr>
                <w:rFonts w:hint="eastAsia" w:ascii="宋体" w:hAnsi="宋体" w:eastAsia="宋体" w:cs="宋体"/>
                <w:szCs w:val="21"/>
              </w:rPr>
            </w:pPr>
            <w:r>
              <w:rPr>
                <w:rFonts w:hint="eastAsia" w:ascii="宋体" w:hAnsi="宋体" w:eastAsia="宋体" w:cs="宋体"/>
                <w:szCs w:val="21"/>
              </w:rPr>
              <w:t>档案管理</w:t>
            </w:r>
          </w:p>
        </w:tc>
        <w:tc>
          <w:tcPr>
            <w:tcW w:w="4105" w:type="dxa"/>
            <w:shd w:val="clear" w:color="auto" w:fill="auto"/>
          </w:tcPr>
          <w:p w14:paraId="2BD1FFD4">
            <w:pPr>
              <w:adjustRightInd w:val="0"/>
              <w:spacing w:line="240" w:lineRule="atLeast"/>
              <w:jc w:val="left"/>
              <w:rPr>
                <w:rFonts w:hint="eastAsia" w:ascii="宋体" w:hAnsi="宋体" w:eastAsia="宋体" w:cs="宋体"/>
                <w:szCs w:val="21"/>
              </w:rPr>
            </w:pPr>
            <w:r>
              <w:rPr>
                <w:rFonts w:hint="eastAsia" w:ascii="宋体" w:hAnsi="宋体" w:eastAsia="宋体" w:cs="宋体"/>
                <w:szCs w:val="21"/>
              </w:rPr>
              <w:t>建立并应用了劳务实名制信息系统 ，有完善的劳务用工档案得10分 ，每缺一项减5分</w:t>
            </w:r>
          </w:p>
        </w:tc>
        <w:tc>
          <w:tcPr>
            <w:tcW w:w="702" w:type="dxa"/>
            <w:shd w:val="clear" w:color="auto" w:fill="auto"/>
            <w:vAlign w:val="center"/>
          </w:tcPr>
          <w:p w14:paraId="3250345E">
            <w:pPr>
              <w:adjustRightInd w:val="0"/>
              <w:spacing w:line="240" w:lineRule="atLeast"/>
              <w:jc w:val="center"/>
              <w:rPr>
                <w:rFonts w:hint="eastAsia" w:ascii="宋体" w:hAnsi="宋体" w:eastAsia="宋体" w:cs="宋体"/>
                <w:szCs w:val="21"/>
              </w:rPr>
            </w:pPr>
            <w:r>
              <w:rPr>
                <w:rFonts w:hint="eastAsia" w:ascii="宋体" w:hAnsi="宋体" w:eastAsia="宋体" w:cs="宋体"/>
                <w:szCs w:val="21"/>
              </w:rPr>
              <w:t>10</w:t>
            </w:r>
          </w:p>
        </w:tc>
        <w:tc>
          <w:tcPr>
            <w:tcW w:w="994" w:type="dxa"/>
          </w:tcPr>
          <w:p w14:paraId="49F5D782">
            <w:pPr>
              <w:adjustRightInd w:val="0"/>
              <w:spacing w:line="240" w:lineRule="atLeast"/>
              <w:jc w:val="left"/>
              <w:rPr>
                <w:rFonts w:hint="eastAsia" w:ascii="宋体" w:hAnsi="宋体" w:eastAsia="宋体" w:cs="宋体"/>
                <w:color w:val="0000FF"/>
                <w:szCs w:val="21"/>
              </w:rPr>
            </w:pPr>
          </w:p>
        </w:tc>
      </w:tr>
      <w:tr w14:paraId="12E663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2" w:hRule="atLeast"/>
        </w:trPr>
        <w:tc>
          <w:tcPr>
            <w:tcW w:w="1186" w:type="dxa"/>
            <w:vMerge w:val="restart"/>
            <w:vAlign w:val="center"/>
          </w:tcPr>
          <w:p w14:paraId="3F0A3861">
            <w:pPr>
              <w:adjustRightInd w:val="0"/>
              <w:spacing w:line="240" w:lineRule="atLeast"/>
              <w:jc w:val="left"/>
              <w:rPr>
                <w:rFonts w:hint="eastAsia" w:ascii="宋体" w:hAnsi="宋体" w:eastAsia="宋体" w:cs="宋体"/>
                <w:szCs w:val="21"/>
              </w:rPr>
            </w:pPr>
            <w:r>
              <w:rPr>
                <w:rFonts w:hint="eastAsia" w:ascii="宋体" w:hAnsi="宋体" w:eastAsia="宋体" w:cs="宋体"/>
                <w:szCs w:val="21"/>
              </w:rPr>
              <w:t>社会信誉（15分）</w:t>
            </w:r>
          </w:p>
        </w:tc>
        <w:tc>
          <w:tcPr>
            <w:tcW w:w="1569" w:type="dxa"/>
            <w:vAlign w:val="center"/>
          </w:tcPr>
          <w:p w14:paraId="0621C113">
            <w:pPr>
              <w:adjustRightInd w:val="0"/>
              <w:spacing w:line="240" w:lineRule="atLeast"/>
              <w:jc w:val="center"/>
              <w:rPr>
                <w:rFonts w:hint="eastAsia" w:ascii="宋体" w:hAnsi="宋体" w:eastAsia="宋体" w:cs="宋体"/>
                <w:szCs w:val="21"/>
              </w:rPr>
            </w:pPr>
            <w:r>
              <w:rPr>
                <w:rFonts w:hint="eastAsia" w:ascii="宋体" w:hAnsi="宋体" w:eastAsia="宋体" w:cs="宋体"/>
                <w:szCs w:val="21"/>
              </w:rPr>
              <w:t>社会信用</w:t>
            </w:r>
          </w:p>
        </w:tc>
        <w:tc>
          <w:tcPr>
            <w:tcW w:w="4105" w:type="dxa"/>
          </w:tcPr>
          <w:p w14:paraId="57F8B597">
            <w:pPr>
              <w:adjustRightInd w:val="0"/>
              <w:spacing w:line="240" w:lineRule="atLeast"/>
              <w:jc w:val="left"/>
              <w:rPr>
                <w:rFonts w:hint="eastAsia" w:ascii="宋体" w:hAnsi="宋体" w:eastAsia="宋体" w:cs="宋体"/>
                <w:szCs w:val="21"/>
              </w:rPr>
            </w:pPr>
            <w:r>
              <w:rPr>
                <w:rFonts w:hint="eastAsia" w:ascii="宋体" w:hAnsi="宋体" w:eastAsia="宋体" w:cs="宋体"/>
                <w:szCs w:val="21"/>
              </w:rPr>
              <w:t>信用评价良好（含外省市信用评价或市场行为评价）得5分，没有进行信用评价得4分</w:t>
            </w:r>
          </w:p>
        </w:tc>
        <w:tc>
          <w:tcPr>
            <w:tcW w:w="702" w:type="dxa"/>
            <w:vAlign w:val="center"/>
          </w:tcPr>
          <w:p w14:paraId="7B5B4AD4">
            <w:pPr>
              <w:adjustRightInd w:val="0"/>
              <w:spacing w:line="240" w:lineRule="atLeast"/>
              <w:jc w:val="center"/>
              <w:rPr>
                <w:rFonts w:hint="eastAsia" w:ascii="宋体" w:hAnsi="宋体" w:eastAsia="宋体" w:cs="宋体"/>
                <w:szCs w:val="21"/>
              </w:rPr>
            </w:pPr>
            <w:r>
              <w:rPr>
                <w:rFonts w:hint="eastAsia" w:ascii="宋体" w:hAnsi="宋体" w:eastAsia="宋体" w:cs="宋体"/>
                <w:szCs w:val="21"/>
              </w:rPr>
              <w:t>5</w:t>
            </w:r>
          </w:p>
        </w:tc>
        <w:tc>
          <w:tcPr>
            <w:tcW w:w="994" w:type="dxa"/>
          </w:tcPr>
          <w:p w14:paraId="78529335">
            <w:pPr>
              <w:adjustRightInd w:val="0"/>
              <w:spacing w:line="240" w:lineRule="atLeast"/>
              <w:jc w:val="left"/>
              <w:rPr>
                <w:rFonts w:hint="eastAsia" w:ascii="宋体" w:hAnsi="宋体" w:eastAsia="宋体" w:cs="宋体"/>
                <w:color w:val="0000FF"/>
                <w:szCs w:val="21"/>
              </w:rPr>
            </w:pPr>
          </w:p>
        </w:tc>
      </w:tr>
      <w:tr w14:paraId="4D5F15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2" w:hRule="atLeast"/>
        </w:trPr>
        <w:tc>
          <w:tcPr>
            <w:tcW w:w="1186" w:type="dxa"/>
            <w:vMerge w:val="continue"/>
            <w:vAlign w:val="center"/>
          </w:tcPr>
          <w:p w14:paraId="2B85BF1D">
            <w:pPr>
              <w:adjustRightInd w:val="0"/>
              <w:spacing w:line="240" w:lineRule="atLeast"/>
              <w:jc w:val="left"/>
              <w:rPr>
                <w:rFonts w:hint="eastAsia" w:ascii="宋体" w:hAnsi="宋体" w:eastAsia="宋体" w:cs="宋体"/>
                <w:szCs w:val="21"/>
              </w:rPr>
            </w:pPr>
          </w:p>
        </w:tc>
        <w:tc>
          <w:tcPr>
            <w:tcW w:w="1569" w:type="dxa"/>
            <w:vAlign w:val="center"/>
          </w:tcPr>
          <w:p w14:paraId="4501796D">
            <w:pPr>
              <w:adjustRightInd w:val="0"/>
              <w:spacing w:line="240" w:lineRule="atLeast"/>
              <w:jc w:val="center"/>
              <w:rPr>
                <w:rFonts w:hint="eastAsia" w:ascii="宋体" w:hAnsi="宋体" w:eastAsia="宋体" w:cs="宋体"/>
                <w:szCs w:val="21"/>
              </w:rPr>
            </w:pPr>
            <w:r>
              <w:rPr>
                <w:rFonts w:hint="eastAsia" w:ascii="宋体" w:hAnsi="宋体" w:eastAsia="宋体" w:cs="宋体"/>
                <w:szCs w:val="21"/>
              </w:rPr>
              <w:t>社会荣誉</w:t>
            </w:r>
          </w:p>
        </w:tc>
        <w:tc>
          <w:tcPr>
            <w:tcW w:w="4105" w:type="dxa"/>
          </w:tcPr>
          <w:p w14:paraId="649C25C9">
            <w:pPr>
              <w:adjustRightInd w:val="0"/>
              <w:spacing w:line="240" w:lineRule="atLeast"/>
              <w:jc w:val="left"/>
              <w:rPr>
                <w:rFonts w:hint="eastAsia" w:ascii="宋体" w:hAnsi="宋体" w:eastAsia="宋体" w:cs="宋体"/>
                <w:szCs w:val="21"/>
              </w:rPr>
            </w:pPr>
            <w:r>
              <w:rPr>
                <w:rFonts w:hint="eastAsia" w:ascii="宋体" w:hAnsi="宋体" w:eastAsia="宋体" w:cs="宋体"/>
                <w:szCs w:val="21"/>
              </w:rPr>
              <w:t>在行业内具有一定的知名度和市场竞争力，获省市级荣誉得5分，县（区）级荣誉得4分，没有得3分</w:t>
            </w:r>
          </w:p>
        </w:tc>
        <w:tc>
          <w:tcPr>
            <w:tcW w:w="702" w:type="dxa"/>
            <w:vAlign w:val="center"/>
          </w:tcPr>
          <w:p w14:paraId="55626C08">
            <w:pPr>
              <w:adjustRightInd w:val="0"/>
              <w:spacing w:line="240" w:lineRule="atLeast"/>
              <w:jc w:val="center"/>
              <w:rPr>
                <w:rFonts w:hint="eastAsia" w:ascii="宋体" w:hAnsi="宋体" w:eastAsia="宋体" w:cs="宋体"/>
                <w:szCs w:val="21"/>
              </w:rPr>
            </w:pPr>
            <w:r>
              <w:rPr>
                <w:rFonts w:hint="eastAsia" w:ascii="宋体" w:hAnsi="宋体" w:eastAsia="宋体" w:cs="宋体"/>
                <w:szCs w:val="21"/>
              </w:rPr>
              <w:t>5</w:t>
            </w:r>
          </w:p>
        </w:tc>
        <w:tc>
          <w:tcPr>
            <w:tcW w:w="994" w:type="dxa"/>
          </w:tcPr>
          <w:p w14:paraId="3BD74AD8">
            <w:pPr>
              <w:adjustRightInd w:val="0"/>
              <w:spacing w:line="240" w:lineRule="atLeast"/>
              <w:jc w:val="left"/>
              <w:rPr>
                <w:rFonts w:hint="eastAsia" w:ascii="宋体" w:hAnsi="宋体" w:eastAsia="宋体" w:cs="宋体"/>
                <w:color w:val="0000FF"/>
                <w:szCs w:val="21"/>
              </w:rPr>
            </w:pPr>
          </w:p>
        </w:tc>
      </w:tr>
      <w:tr w14:paraId="4C8969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1" w:hRule="atLeast"/>
        </w:trPr>
        <w:tc>
          <w:tcPr>
            <w:tcW w:w="1186" w:type="dxa"/>
            <w:vMerge w:val="continue"/>
            <w:vAlign w:val="center"/>
          </w:tcPr>
          <w:p w14:paraId="53C642C7">
            <w:pPr>
              <w:adjustRightInd w:val="0"/>
              <w:spacing w:line="240" w:lineRule="atLeast"/>
              <w:jc w:val="center"/>
              <w:rPr>
                <w:rFonts w:hint="eastAsia" w:ascii="宋体" w:hAnsi="宋体" w:eastAsia="宋体" w:cs="宋体"/>
                <w:szCs w:val="21"/>
              </w:rPr>
            </w:pPr>
          </w:p>
        </w:tc>
        <w:tc>
          <w:tcPr>
            <w:tcW w:w="1569" w:type="dxa"/>
            <w:shd w:val="clear" w:color="auto" w:fill="auto"/>
            <w:vAlign w:val="center"/>
          </w:tcPr>
          <w:p w14:paraId="77FCA501">
            <w:pPr>
              <w:adjustRightInd w:val="0"/>
              <w:spacing w:line="240" w:lineRule="atLeast"/>
              <w:jc w:val="center"/>
              <w:rPr>
                <w:rFonts w:hint="eastAsia" w:ascii="宋体" w:hAnsi="宋体" w:eastAsia="宋体" w:cs="宋体"/>
                <w:szCs w:val="21"/>
              </w:rPr>
            </w:pPr>
            <w:r>
              <w:rPr>
                <w:rFonts w:hint="eastAsia" w:ascii="宋体" w:hAnsi="宋体" w:eastAsia="宋体" w:cs="宋体"/>
                <w:szCs w:val="21"/>
              </w:rPr>
              <w:t>社会责任</w:t>
            </w:r>
          </w:p>
        </w:tc>
        <w:tc>
          <w:tcPr>
            <w:tcW w:w="4105" w:type="dxa"/>
            <w:shd w:val="clear" w:color="auto" w:fill="auto"/>
          </w:tcPr>
          <w:p w14:paraId="325319F7">
            <w:pPr>
              <w:adjustRightInd w:val="0"/>
              <w:spacing w:line="240" w:lineRule="atLeast"/>
              <w:rPr>
                <w:rFonts w:hint="eastAsia" w:ascii="宋体" w:hAnsi="宋体" w:eastAsia="宋体" w:cs="宋体"/>
                <w:szCs w:val="21"/>
              </w:rPr>
            </w:pPr>
            <w:r>
              <w:rPr>
                <w:rFonts w:hint="eastAsia" w:ascii="宋体" w:hAnsi="宋体" w:eastAsia="宋体" w:cs="宋体"/>
                <w:szCs w:val="21"/>
              </w:rPr>
              <w:t>在抢险救灾、社会公益等方面受到表彰（证明或证书）得5分，没有得4分</w:t>
            </w:r>
          </w:p>
        </w:tc>
        <w:tc>
          <w:tcPr>
            <w:tcW w:w="702" w:type="dxa"/>
            <w:shd w:val="clear" w:color="auto" w:fill="auto"/>
            <w:vAlign w:val="center"/>
          </w:tcPr>
          <w:p w14:paraId="3917E349">
            <w:pPr>
              <w:adjustRightInd w:val="0"/>
              <w:spacing w:line="240" w:lineRule="atLeast"/>
              <w:jc w:val="center"/>
              <w:rPr>
                <w:rFonts w:hint="eastAsia" w:ascii="宋体" w:hAnsi="宋体" w:eastAsia="宋体" w:cs="宋体"/>
                <w:szCs w:val="21"/>
              </w:rPr>
            </w:pPr>
            <w:r>
              <w:rPr>
                <w:rFonts w:hint="eastAsia" w:ascii="宋体" w:hAnsi="宋体" w:eastAsia="宋体" w:cs="宋体"/>
                <w:szCs w:val="21"/>
              </w:rPr>
              <w:t>5</w:t>
            </w:r>
          </w:p>
        </w:tc>
        <w:tc>
          <w:tcPr>
            <w:tcW w:w="994" w:type="dxa"/>
            <w:shd w:val="clear" w:color="auto" w:fill="auto"/>
          </w:tcPr>
          <w:p w14:paraId="64773717">
            <w:pPr>
              <w:adjustRightInd w:val="0"/>
              <w:spacing w:line="240" w:lineRule="atLeast"/>
              <w:jc w:val="left"/>
              <w:rPr>
                <w:rFonts w:hint="eastAsia" w:ascii="宋体" w:hAnsi="宋体" w:eastAsia="宋体" w:cs="宋体"/>
                <w:color w:val="0000FF"/>
                <w:szCs w:val="21"/>
              </w:rPr>
            </w:pPr>
          </w:p>
        </w:tc>
      </w:tr>
      <w:tr w14:paraId="238063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trPr>
        <w:tc>
          <w:tcPr>
            <w:tcW w:w="1186" w:type="dxa"/>
            <w:vAlign w:val="center"/>
          </w:tcPr>
          <w:p w14:paraId="4EAD1F16">
            <w:pPr>
              <w:adjustRightInd w:val="0"/>
              <w:spacing w:line="240" w:lineRule="atLeast"/>
              <w:jc w:val="center"/>
              <w:rPr>
                <w:rFonts w:hint="eastAsia" w:ascii="宋体" w:hAnsi="宋体" w:eastAsia="宋体" w:cs="宋体"/>
                <w:szCs w:val="21"/>
              </w:rPr>
            </w:pPr>
            <w:r>
              <w:rPr>
                <w:rFonts w:hint="eastAsia" w:ascii="宋体" w:hAnsi="宋体" w:eastAsia="宋体" w:cs="宋体"/>
                <w:szCs w:val="21"/>
              </w:rPr>
              <w:t>加分项</w:t>
            </w:r>
          </w:p>
        </w:tc>
        <w:tc>
          <w:tcPr>
            <w:tcW w:w="1569" w:type="dxa"/>
            <w:vAlign w:val="center"/>
          </w:tcPr>
          <w:p w14:paraId="628E769E">
            <w:pPr>
              <w:adjustRightInd w:val="0"/>
              <w:spacing w:line="240" w:lineRule="atLeast"/>
              <w:jc w:val="center"/>
              <w:rPr>
                <w:rFonts w:hint="eastAsia" w:ascii="宋体" w:hAnsi="宋体" w:eastAsia="宋体" w:cs="宋体"/>
                <w:szCs w:val="21"/>
              </w:rPr>
            </w:pPr>
            <w:r>
              <w:rPr>
                <w:rFonts w:hint="eastAsia" w:ascii="宋体" w:hAnsi="宋体" w:eastAsia="宋体" w:cs="宋体"/>
                <w:szCs w:val="21"/>
              </w:rPr>
              <w:t>职工培训</w:t>
            </w:r>
          </w:p>
        </w:tc>
        <w:tc>
          <w:tcPr>
            <w:tcW w:w="4105" w:type="dxa"/>
          </w:tcPr>
          <w:p w14:paraId="0E696D42">
            <w:pPr>
              <w:adjustRightInd w:val="0"/>
              <w:spacing w:line="240" w:lineRule="atLeast"/>
              <w:jc w:val="left"/>
              <w:rPr>
                <w:rFonts w:hint="eastAsia" w:ascii="宋体" w:hAnsi="宋体" w:eastAsia="宋体" w:cs="宋体"/>
                <w:szCs w:val="21"/>
              </w:rPr>
            </w:pPr>
            <w:r>
              <w:rPr>
                <w:rFonts w:hint="eastAsia" w:ascii="宋体" w:hAnsi="宋体" w:eastAsia="宋体" w:cs="宋体"/>
                <w:szCs w:val="21"/>
              </w:rPr>
              <w:t>企业成立培训机构得10分，有固定培训场地得10分，有定期培训上岗制度得10分，能承担外部员工培训业务得10分（本项为加分项，最高不超过20分）</w:t>
            </w:r>
          </w:p>
        </w:tc>
        <w:tc>
          <w:tcPr>
            <w:tcW w:w="702" w:type="dxa"/>
            <w:vAlign w:val="center"/>
          </w:tcPr>
          <w:p w14:paraId="7D9138FE">
            <w:pPr>
              <w:adjustRightInd w:val="0"/>
              <w:spacing w:line="240" w:lineRule="atLeast"/>
              <w:jc w:val="center"/>
              <w:rPr>
                <w:rFonts w:hint="eastAsia" w:ascii="宋体" w:hAnsi="宋体" w:eastAsia="宋体" w:cs="宋体"/>
                <w:szCs w:val="21"/>
              </w:rPr>
            </w:pPr>
          </w:p>
        </w:tc>
        <w:tc>
          <w:tcPr>
            <w:tcW w:w="994" w:type="dxa"/>
          </w:tcPr>
          <w:p w14:paraId="47445512">
            <w:pPr>
              <w:adjustRightInd w:val="0"/>
              <w:spacing w:line="240" w:lineRule="atLeast"/>
              <w:jc w:val="left"/>
              <w:rPr>
                <w:rFonts w:hint="eastAsia" w:ascii="宋体" w:hAnsi="宋体" w:eastAsia="宋体" w:cs="宋体"/>
                <w:color w:val="0000FF"/>
                <w:szCs w:val="21"/>
              </w:rPr>
            </w:pPr>
          </w:p>
        </w:tc>
      </w:tr>
    </w:tbl>
    <w:p w14:paraId="0F7584FC">
      <w:pPr>
        <w:ind w:firstLine="643" w:firstLineChars="200"/>
        <w:jc w:val="center"/>
        <w:rPr>
          <w:rFonts w:hint="eastAsia" w:ascii="仿宋" w:hAnsi="仿宋" w:eastAsia="仿宋" w:cs="仿宋"/>
          <w:b/>
          <w:bCs/>
          <w:sz w:val="32"/>
          <w:szCs w:val="32"/>
        </w:rPr>
      </w:pPr>
    </w:p>
    <w:p w14:paraId="2A7B7178">
      <w:pPr>
        <w:adjustRightInd w:val="0"/>
        <w:snapToGrid w:val="0"/>
        <w:ind w:firstLine="562" w:firstLineChars="200"/>
        <w:jc w:val="center"/>
        <w:rPr>
          <w:rFonts w:hint="eastAsia" w:ascii="仿宋" w:hAnsi="仿宋" w:eastAsia="仿宋" w:cs="仿宋"/>
          <w:b/>
          <w:bCs/>
          <w:sz w:val="28"/>
          <w:szCs w:val="28"/>
        </w:rPr>
      </w:pPr>
      <w:r>
        <w:rPr>
          <w:rFonts w:hint="eastAsia" w:ascii="仿宋" w:hAnsi="仿宋" w:eastAsia="仿宋" w:cs="仿宋"/>
          <w:b/>
          <w:bCs/>
          <w:sz w:val="28"/>
          <w:szCs w:val="28"/>
        </w:rPr>
        <w:t>第二节  金牌建筑劳务作业队评价条件</w:t>
      </w:r>
    </w:p>
    <w:p w14:paraId="5CBCCBBA">
      <w:pPr>
        <w:adjustRightInd w:val="0"/>
        <w:snapToGrid w:val="0"/>
        <w:ind w:firstLine="562" w:firstLineChars="200"/>
        <w:rPr>
          <w:rFonts w:hint="eastAsia" w:ascii="仿宋" w:hAnsi="仿宋" w:eastAsia="仿宋" w:cs="仿宋"/>
          <w:sz w:val="28"/>
          <w:szCs w:val="28"/>
        </w:rPr>
      </w:pPr>
      <w:r>
        <w:rPr>
          <w:rFonts w:hint="eastAsia" w:ascii="仿宋" w:hAnsi="仿宋" w:eastAsia="仿宋" w:cs="仿宋"/>
          <w:b/>
          <w:bCs/>
          <w:sz w:val="28"/>
          <w:szCs w:val="28"/>
        </w:rPr>
        <w:t xml:space="preserve">第十条  </w:t>
      </w:r>
      <w:r>
        <w:rPr>
          <w:rFonts w:hint="eastAsia" w:ascii="仿宋" w:hAnsi="仿宋" w:eastAsia="仿宋" w:cs="仿宋"/>
          <w:sz w:val="28"/>
          <w:szCs w:val="28"/>
        </w:rPr>
        <w:t>金牌建筑劳务作业队应符合下列条件：</w:t>
      </w:r>
    </w:p>
    <w:p w14:paraId="51E0952E">
      <w:pPr>
        <w:adjustRightInd w:val="0"/>
        <w:snapToGrid w:val="0"/>
        <w:ind w:firstLine="560" w:firstLineChars="200"/>
        <w:jc w:val="left"/>
        <w:rPr>
          <w:rFonts w:hint="eastAsia" w:ascii="仿宋" w:hAnsi="仿宋" w:eastAsia="仿宋" w:cs="仿宋"/>
          <w:sz w:val="28"/>
          <w:szCs w:val="28"/>
        </w:rPr>
      </w:pPr>
      <w:r>
        <w:rPr>
          <w:rFonts w:hint="eastAsia" w:ascii="仿宋" w:hAnsi="仿宋" w:eastAsia="仿宋" w:cs="仿宋"/>
          <w:sz w:val="28"/>
          <w:szCs w:val="28"/>
        </w:rPr>
        <w:t>（一）具有两个及以上不同专业金牌劳务作业班组；</w:t>
      </w:r>
    </w:p>
    <w:p w14:paraId="2FC7F428">
      <w:pPr>
        <w:adjustRightInd w:val="0"/>
        <w:snapToGrid w:val="0"/>
        <w:ind w:firstLine="560" w:firstLineChars="200"/>
        <w:jc w:val="left"/>
        <w:rPr>
          <w:rFonts w:hint="eastAsia" w:ascii="仿宋" w:hAnsi="仿宋" w:eastAsia="仿宋" w:cs="仿宋"/>
          <w:sz w:val="28"/>
          <w:szCs w:val="28"/>
        </w:rPr>
      </w:pPr>
      <w:r>
        <w:rPr>
          <w:rFonts w:hint="eastAsia" w:ascii="仿宋" w:hAnsi="仿宋" w:eastAsia="仿宋" w:cs="仿宋"/>
          <w:sz w:val="28"/>
          <w:szCs w:val="28"/>
        </w:rPr>
        <w:t>（二）作业队长经过培训，持证上岗；</w:t>
      </w:r>
    </w:p>
    <w:p w14:paraId="24EE7255">
      <w:pPr>
        <w:adjustRightInd w:val="0"/>
        <w:snapToGrid w:val="0"/>
        <w:ind w:firstLine="560" w:firstLineChars="200"/>
        <w:jc w:val="left"/>
        <w:rPr>
          <w:rFonts w:hint="eastAsia" w:ascii="仿宋" w:hAnsi="仿宋" w:eastAsia="仿宋" w:cs="仿宋"/>
          <w:sz w:val="28"/>
          <w:szCs w:val="28"/>
        </w:rPr>
      </w:pPr>
      <w:r>
        <w:rPr>
          <w:rFonts w:hint="eastAsia" w:ascii="仿宋" w:hAnsi="仿宋" w:eastAsia="仿宋" w:cs="仿宋"/>
          <w:sz w:val="28"/>
          <w:szCs w:val="28"/>
        </w:rPr>
        <w:t>（三）建立并应用劳务实名制信息系统 ，有完善的劳务用工档案；</w:t>
      </w:r>
    </w:p>
    <w:p w14:paraId="6AA4EB83">
      <w:pPr>
        <w:adjustRightInd w:val="0"/>
        <w:snapToGrid w:val="0"/>
        <w:ind w:firstLine="560" w:firstLineChars="200"/>
        <w:jc w:val="left"/>
        <w:rPr>
          <w:rFonts w:hint="eastAsia" w:ascii="仿宋" w:hAnsi="仿宋" w:eastAsia="仿宋" w:cs="仿宋"/>
          <w:sz w:val="28"/>
          <w:szCs w:val="28"/>
        </w:rPr>
      </w:pPr>
      <w:r>
        <w:rPr>
          <w:rFonts w:hint="eastAsia" w:ascii="仿宋" w:hAnsi="仿宋" w:eastAsia="仿宋" w:cs="仿宋"/>
          <w:sz w:val="28"/>
          <w:szCs w:val="28"/>
        </w:rPr>
        <w:t>（四）</w:t>
      </w:r>
      <w:bookmarkStart w:id="0" w:name="_Hlk197607653"/>
      <w:r>
        <w:rPr>
          <w:rFonts w:hint="eastAsia" w:ascii="仿宋" w:hAnsi="仿宋" w:eastAsia="仿宋" w:cs="仿宋"/>
          <w:sz w:val="28"/>
          <w:szCs w:val="28"/>
        </w:rPr>
        <w:t>对工人进行有效调度管控，制定了应急处理预案，能及时处理突发事件，化解各类矛盾纠纷</w:t>
      </w:r>
      <w:bookmarkEnd w:id="0"/>
      <w:r>
        <w:rPr>
          <w:rFonts w:hint="eastAsia" w:ascii="仿宋" w:hAnsi="仿宋" w:eastAsia="仿宋" w:cs="仿宋"/>
          <w:sz w:val="28"/>
          <w:szCs w:val="28"/>
        </w:rPr>
        <w:t>。</w:t>
      </w:r>
    </w:p>
    <w:p w14:paraId="53EBE91D">
      <w:pPr>
        <w:adjustRightInd w:val="0"/>
        <w:snapToGrid w:val="0"/>
        <w:ind w:firstLine="562" w:firstLineChars="200"/>
        <w:jc w:val="center"/>
        <w:rPr>
          <w:rFonts w:hint="eastAsia" w:ascii="仿宋" w:hAnsi="仿宋" w:eastAsia="仿宋" w:cs="仿宋"/>
          <w:b/>
          <w:bCs/>
          <w:sz w:val="28"/>
          <w:szCs w:val="28"/>
        </w:rPr>
      </w:pPr>
    </w:p>
    <w:p w14:paraId="1C5AE64A">
      <w:pPr>
        <w:adjustRightInd w:val="0"/>
        <w:snapToGrid w:val="0"/>
        <w:ind w:firstLine="562" w:firstLineChars="200"/>
        <w:jc w:val="center"/>
        <w:rPr>
          <w:rFonts w:hint="eastAsia" w:ascii="仿宋" w:hAnsi="仿宋" w:eastAsia="仿宋" w:cs="仿宋"/>
          <w:b/>
          <w:bCs/>
          <w:sz w:val="28"/>
          <w:szCs w:val="28"/>
        </w:rPr>
      </w:pPr>
      <w:r>
        <w:rPr>
          <w:rFonts w:hint="eastAsia" w:ascii="仿宋" w:hAnsi="仿宋" w:eastAsia="仿宋" w:cs="仿宋"/>
          <w:b/>
          <w:bCs/>
          <w:sz w:val="28"/>
          <w:szCs w:val="28"/>
        </w:rPr>
        <w:t>第三节  金牌建筑劳务作业班组评价条件</w:t>
      </w:r>
    </w:p>
    <w:p w14:paraId="664155CF">
      <w:pPr>
        <w:adjustRightInd w:val="0"/>
        <w:snapToGrid w:val="0"/>
        <w:ind w:firstLine="562" w:firstLineChars="200"/>
        <w:rPr>
          <w:rFonts w:hint="eastAsia" w:ascii="仿宋" w:hAnsi="仿宋" w:eastAsia="仿宋" w:cs="仿宋"/>
          <w:sz w:val="28"/>
          <w:szCs w:val="28"/>
        </w:rPr>
      </w:pPr>
      <w:r>
        <w:rPr>
          <w:rFonts w:hint="eastAsia" w:ascii="仿宋" w:hAnsi="仿宋" w:eastAsia="仿宋" w:cs="仿宋"/>
          <w:b/>
          <w:bCs/>
          <w:sz w:val="28"/>
          <w:szCs w:val="28"/>
        </w:rPr>
        <w:t xml:space="preserve">第十一条  </w:t>
      </w:r>
      <w:r>
        <w:rPr>
          <w:rFonts w:hint="eastAsia" w:ascii="仿宋" w:hAnsi="仿宋" w:eastAsia="仿宋" w:cs="仿宋"/>
          <w:sz w:val="28"/>
          <w:szCs w:val="28"/>
        </w:rPr>
        <w:t>金牌建筑劳务作业班组应符合下列条件：</w:t>
      </w:r>
    </w:p>
    <w:p w14:paraId="7385D77D">
      <w:pPr>
        <w:adjustRightInd w:val="0"/>
        <w:snapToGrid w:val="0"/>
        <w:ind w:firstLine="560" w:firstLineChars="200"/>
        <w:jc w:val="left"/>
        <w:rPr>
          <w:rFonts w:hint="eastAsia" w:ascii="仿宋" w:hAnsi="仿宋" w:eastAsia="仿宋" w:cs="仿宋"/>
          <w:sz w:val="28"/>
          <w:szCs w:val="28"/>
        </w:rPr>
      </w:pPr>
      <w:r>
        <w:rPr>
          <w:rFonts w:hint="eastAsia" w:ascii="仿宋" w:hAnsi="仿宋" w:eastAsia="仿宋" w:cs="仿宋"/>
          <w:sz w:val="28"/>
          <w:szCs w:val="28"/>
        </w:rPr>
        <w:t>（一）有稳定的工人队伍，职业素养良好；</w:t>
      </w:r>
    </w:p>
    <w:p w14:paraId="70A8C8D3">
      <w:pPr>
        <w:adjustRightInd w:val="0"/>
        <w:snapToGrid w:val="0"/>
        <w:spacing w:after="120"/>
        <w:ind w:firstLine="560" w:firstLineChars="200"/>
        <w:rPr>
          <w:rFonts w:hint="eastAsia" w:ascii="仿宋" w:hAnsi="仿宋" w:eastAsia="仿宋" w:cs="仿宋"/>
          <w:sz w:val="28"/>
          <w:szCs w:val="28"/>
        </w:rPr>
      </w:pPr>
      <w:r>
        <w:rPr>
          <w:rFonts w:hint="eastAsia" w:ascii="仿宋" w:hAnsi="仿宋" w:eastAsia="仿宋" w:cs="仿宋"/>
          <w:sz w:val="28"/>
          <w:szCs w:val="28"/>
        </w:rPr>
        <w:t>（二）班组长经过培训，持证上岗；</w:t>
      </w:r>
    </w:p>
    <w:p w14:paraId="162D2E95">
      <w:pPr>
        <w:adjustRightInd w:val="0"/>
        <w:snapToGrid w:val="0"/>
        <w:spacing w:after="120"/>
        <w:ind w:firstLine="560" w:firstLineChars="200"/>
        <w:rPr>
          <w:rFonts w:hint="eastAsia" w:ascii="仿宋" w:hAnsi="仿宋" w:eastAsia="仿宋" w:cs="仿宋"/>
          <w:sz w:val="28"/>
          <w:szCs w:val="28"/>
        </w:rPr>
      </w:pPr>
      <w:r>
        <w:rPr>
          <w:rFonts w:hint="eastAsia" w:ascii="仿宋" w:hAnsi="仿宋" w:eastAsia="仿宋" w:cs="仿宋"/>
          <w:sz w:val="28"/>
          <w:szCs w:val="28"/>
        </w:rPr>
        <w:t>（三）特种作业岗位工人全部经过培训，100%持证上岗；</w:t>
      </w:r>
    </w:p>
    <w:p w14:paraId="5E60BB35">
      <w:pPr>
        <w:adjustRightInd w:val="0"/>
        <w:snapToGrid w:val="0"/>
        <w:spacing w:after="120"/>
        <w:ind w:firstLine="560" w:firstLineChars="200"/>
        <w:rPr>
          <w:rFonts w:hint="eastAsia" w:ascii="仿宋" w:hAnsi="仿宋" w:eastAsia="仿宋" w:cs="仿宋"/>
          <w:sz w:val="28"/>
          <w:szCs w:val="28"/>
        </w:rPr>
      </w:pPr>
      <w:r>
        <w:rPr>
          <w:rFonts w:hint="eastAsia" w:ascii="仿宋" w:hAnsi="仿宋" w:eastAsia="仿宋" w:cs="仿宋"/>
          <w:sz w:val="28"/>
          <w:szCs w:val="28"/>
        </w:rPr>
        <w:t>（四）作业班组近三年未发生安全质量事故和上访行为；</w:t>
      </w:r>
    </w:p>
    <w:p w14:paraId="3FFAB91F">
      <w:pPr>
        <w:adjustRightInd w:val="0"/>
        <w:snapToGrid w:val="0"/>
        <w:spacing w:after="120"/>
        <w:ind w:firstLine="560" w:firstLineChars="200"/>
        <w:rPr>
          <w:rFonts w:hint="eastAsia" w:ascii="仿宋" w:hAnsi="仿宋" w:eastAsia="仿宋" w:cs="仿宋"/>
          <w:sz w:val="28"/>
          <w:szCs w:val="28"/>
        </w:rPr>
      </w:pPr>
      <w:r>
        <w:rPr>
          <w:rFonts w:hint="eastAsia" w:ascii="仿宋" w:hAnsi="仿宋" w:eastAsia="仿宋" w:cs="仿宋"/>
          <w:sz w:val="28"/>
          <w:szCs w:val="28"/>
        </w:rPr>
        <w:t>（五）作业班组有处理应急突发事件的能力；</w:t>
      </w:r>
    </w:p>
    <w:p w14:paraId="109C9E13">
      <w:pPr>
        <w:adjustRightInd w:val="0"/>
        <w:snapToGrid w:val="0"/>
        <w:spacing w:after="120"/>
        <w:ind w:firstLine="560" w:firstLineChars="200"/>
        <w:rPr>
          <w:rFonts w:hint="eastAsia" w:ascii="仿宋" w:hAnsi="仿宋" w:eastAsia="仿宋" w:cs="仿宋"/>
          <w:sz w:val="28"/>
          <w:szCs w:val="28"/>
        </w:rPr>
      </w:pPr>
      <w:r>
        <w:rPr>
          <w:rFonts w:hint="eastAsia" w:ascii="仿宋" w:hAnsi="仿宋" w:eastAsia="仿宋" w:cs="仿宋"/>
          <w:sz w:val="28"/>
          <w:szCs w:val="28"/>
        </w:rPr>
        <w:t>（六）建立并应用劳务实名制信息系统 ，有完善的劳务用工档案。</w:t>
      </w:r>
    </w:p>
    <w:p w14:paraId="63690123">
      <w:pPr>
        <w:adjustRightInd w:val="0"/>
        <w:snapToGrid w:val="0"/>
        <w:spacing w:after="120"/>
        <w:ind w:firstLine="562" w:firstLineChars="200"/>
        <w:rPr>
          <w:rFonts w:hint="eastAsia" w:ascii="仿宋" w:hAnsi="仿宋" w:eastAsia="仿宋" w:cs="仿宋"/>
          <w:sz w:val="28"/>
          <w:szCs w:val="28"/>
        </w:rPr>
      </w:pPr>
      <w:r>
        <w:rPr>
          <w:rFonts w:hint="eastAsia" w:ascii="仿宋" w:hAnsi="仿宋" w:eastAsia="仿宋" w:cs="仿宋"/>
          <w:b/>
          <w:bCs/>
          <w:sz w:val="28"/>
          <w:szCs w:val="28"/>
        </w:rPr>
        <w:t>第十二条</w:t>
      </w:r>
      <w:r>
        <w:rPr>
          <w:rFonts w:hint="eastAsia" w:ascii="仿宋" w:hAnsi="仿宋" w:eastAsia="仿宋" w:cs="仿宋"/>
          <w:sz w:val="28"/>
          <w:szCs w:val="28"/>
        </w:rPr>
        <w:t xml:space="preserve"> </w:t>
      </w:r>
      <w:r>
        <w:rPr>
          <w:rFonts w:hint="eastAsia" w:ascii="仿宋" w:hAnsi="仿宋" w:eastAsia="仿宋" w:cs="仿宋"/>
          <w:b/>
          <w:bCs/>
          <w:sz w:val="28"/>
          <w:szCs w:val="28"/>
        </w:rPr>
        <w:t>金牌建筑劳务作业班组评价内容及评分标准（标准满分100分）</w:t>
      </w:r>
    </w:p>
    <w:tbl>
      <w:tblPr>
        <w:tblStyle w:val="10"/>
        <w:tblW w:w="855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06"/>
        <w:gridCol w:w="1488"/>
        <w:gridCol w:w="3999"/>
        <w:gridCol w:w="869"/>
        <w:gridCol w:w="994"/>
      </w:tblGrid>
      <w:tr w14:paraId="03A4CC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06" w:type="dxa"/>
            <w:vAlign w:val="center"/>
          </w:tcPr>
          <w:p w14:paraId="4E5D8B6F">
            <w:pPr>
              <w:adjustRightInd w:val="0"/>
              <w:spacing w:line="240" w:lineRule="atLeast"/>
              <w:jc w:val="center"/>
              <w:rPr>
                <w:rFonts w:hint="eastAsia" w:ascii="宋体" w:hAnsi="宋体" w:eastAsia="宋体" w:cs="宋体"/>
                <w:b/>
                <w:bCs/>
                <w:sz w:val="24"/>
              </w:rPr>
            </w:pPr>
            <w:r>
              <w:rPr>
                <w:rFonts w:hint="eastAsia" w:ascii="宋体" w:hAnsi="宋体" w:eastAsia="宋体" w:cs="宋体"/>
                <w:b/>
                <w:bCs/>
                <w:sz w:val="24"/>
              </w:rPr>
              <w:t>评价项目</w:t>
            </w:r>
          </w:p>
        </w:tc>
        <w:tc>
          <w:tcPr>
            <w:tcW w:w="1488" w:type="dxa"/>
            <w:vAlign w:val="center"/>
          </w:tcPr>
          <w:p w14:paraId="75BAF47E">
            <w:pPr>
              <w:adjustRightInd w:val="0"/>
              <w:spacing w:line="240" w:lineRule="atLeast"/>
              <w:jc w:val="center"/>
              <w:rPr>
                <w:rFonts w:hint="eastAsia" w:ascii="宋体" w:hAnsi="宋体" w:eastAsia="宋体" w:cs="宋体"/>
                <w:b/>
                <w:bCs/>
                <w:sz w:val="24"/>
              </w:rPr>
            </w:pPr>
            <w:r>
              <w:rPr>
                <w:rFonts w:hint="eastAsia" w:ascii="宋体" w:hAnsi="宋体" w:eastAsia="宋体" w:cs="宋体"/>
                <w:b/>
                <w:bCs/>
                <w:sz w:val="24"/>
              </w:rPr>
              <w:t>评价内容</w:t>
            </w:r>
          </w:p>
        </w:tc>
        <w:tc>
          <w:tcPr>
            <w:tcW w:w="3999" w:type="dxa"/>
            <w:vAlign w:val="center"/>
          </w:tcPr>
          <w:p w14:paraId="20427771">
            <w:pPr>
              <w:adjustRightInd w:val="0"/>
              <w:spacing w:line="240" w:lineRule="atLeast"/>
              <w:jc w:val="center"/>
              <w:rPr>
                <w:rFonts w:hint="eastAsia" w:ascii="宋体" w:hAnsi="宋体" w:eastAsia="宋体" w:cs="宋体"/>
                <w:b/>
                <w:bCs/>
                <w:sz w:val="24"/>
              </w:rPr>
            </w:pPr>
            <w:r>
              <w:rPr>
                <w:rFonts w:hint="eastAsia" w:ascii="宋体" w:hAnsi="宋体" w:eastAsia="宋体" w:cs="宋体"/>
                <w:b/>
                <w:bCs/>
                <w:sz w:val="24"/>
              </w:rPr>
              <w:t>评分标准</w:t>
            </w:r>
          </w:p>
        </w:tc>
        <w:tc>
          <w:tcPr>
            <w:tcW w:w="869" w:type="dxa"/>
            <w:vAlign w:val="center"/>
          </w:tcPr>
          <w:p w14:paraId="30ECF2A8">
            <w:pPr>
              <w:adjustRightInd w:val="0"/>
              <w:spacing w:line="240" w:lineRule="atLeast"/>
              <w:jc w:val="center"/>
              <w:rPr>
                <w:rFonts w:hint="eastAsia" w:ascii="宋体" w:hAnsi="宋体" w:eastAsia="宋体" w:cs="宋体"/>
                <w:b/>
                <w:bCs/>
                <w:sz w:val="24"/>
              </w:rPr>
            </w:pPr>
            <w:r>
              <w:rPr>
                <w:rFonts w:hint="eastAsia" w:ascii="宋体" w:hAnsi="宋体" w:eastAsia="宋体" w:cs="宋体"/>
                <w:b/>
                <w:bCs/>
                <w:sz w:val="24"/>
              </w:rPr>
              <w:t>标准得分</w:t>
            </w:r>
          </w:p>
        </w:tc>
        <w:tc>
          <w:tcPr>
            <w:tcW w:w="994" w:type="dxa"/>
            <w:vAlign w:val="center"/>
          </w:tcPr>
          <w:p w14:paraId="0D25F140">
            <w:pPr>
              <w:adjustRightInd w:val="0"/>
              <w:spacing w:line="240" w:lineRule="atLeast"/>
              <w:jc w:val="center"/>
              <w:rPr>
                <w:rFonts w:hint="eastAsia" w:ascii="宋体" w:hAnsi="宋体" w:eastAsia="宋体" w:cs="宋体"/>
                <w:b/>
                <w:bCs/>
                <w:sz w:val="24"/>
              </w:rPr>
            </w:pPr>
            <w:r>
              <w:rPr>
                <w:rFonts w:hint="eastAsia" w:ascii="宋体" w:hAnsi="宋体" w:eastAsia="宋体" w:cs="宋体"/>
                <w:b/>
                <w:bCs/>
                <w:sz w:val="24"/>
              </w:rPr>
              <w:t>实得分</w:t>
            </w:r>
          </w:p>
        </w:tc>
      </w:tr>
      <w:tr w14:paraId="413021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7" w:hRule="atLeast"/>
        </w:trPr>
        <w:tc>
          <w:tcPr>
            <w:tcW w:w="1206" w:type="dxa"/>
            <w:vMerge w:val="restart"/>
            <w:vAlign w:val="center"/>
          </w:tcPr>
          <w:p w14:paraId="6434606A">
            <w:pPr>
              <w:adjustRightInd w:val="0"/>
              <w:spacing w:line="240" w:lineRule="atLeast"/>
              <w:jc w:val="left"/>
              <w:rPr>
                <w:rFonts w:hint="eastAsia" w:ascii="宋体" w:hAnsi="宋体" w:eastAsia="宋体" w:cs="宋体"/>
                <w:szCs w:val="21"/>
              </w:rPr>
            </w:pPr>
            <w:r>
              <w:rPr>
                <w:rFonts w:hint="eastAsia" w:ascii="宋体" w:hAnsi="宋体" w:eastAsia="宋体" w:cs="宋体"/>
                <w:szCs w:val="21"/>
              </w:rPr>
              <w:t>人员配备（30分）</w:t>
            </w:r>
          </w:p>
        </w:tc>
        <w:tc>
          <w:tcPr>
            <w:tcW w:w="1488" w:type="dxa"/>
            <w:shd w:val="clear" w:color="auto" w:fill="auto"/>
            <w:vAlign w:val="center"/>
          </w:tcPr>
          <w:p w14:paraId="4863B8F8">
            <w:pPr>
              <w:adjustRightInd w:val="0"/>
              <w:spacing w:line="240" w:lineRule="atLeast"/>
              <w:jc w:val="center"/>
              <w:rPr>
                <w:rFonts w:hint="eastAsia" w:ascii="宋体" w:hAnsi="宋体" w:eastAsia="宋体" w:cs="宋体"/>
                <w:szCs w:val="21"/>
              </w:rPr>
            </w:pPr>
            <w:r>
              <w:rPr>
                <w:rFonts w:hint="eastAsia" w:ascii="宋体" w:hAnsi="宋体" w:eastAsia="宋体" w:cs="宋体"/>
                <w:szCs w:val="21"/>
              </w:rPr>
              <w:t>技术工人</w:t>
            </w:r>
          </w:p>
        </w:tc>
        <w:tc>
          <w:tcPr>
            <w:tcW w:w="3999" w:type="dxa"/>
          </w:tcPr>
          <w:p w14:paraId="34BBE29A">
            <w:pPr>
              <w:adjustRightInd w:val="0"/>
              <w:spacing w:line="240" w:lineRule="atLeast"/>
              <w:jc w:val="left"/>
              <w:rPr>
                <w:rFonts w:hint="eastAsia" w:ascii="宋体" w:hAnsi="宋体" w:eastAsia="宋体" w:cs="宋体"/>
                <w:szCs w:val="21"/>
              </w:rPr>
            </w:pPr>
            <w:r>
              <w:rPr>
                <w:rFonts w:hint="eastAsia" w:ascii="宋体" w:hAnsi="宋体" w:eastAsia="宋体" w:cs="宋体"/>
                <w:szCs w:val="21"/>
              </w:rPr>
              <w:t>人员相对稳定，建立了实名制档案，职业素养较好，班组长具有技术职称或职业资格得10分，没有得8分</w:t>
            </w:r>
          </w:p>
        </w:tc>
        <w:tc>
          <w:tcPr>
            <w:tcW w:w="869" w:type="dxa"/>
            <w:vAlign w:val="center"/>
          </w:tcPr>
          <w:p w14:paraId="26F105FD">
            <w:pPr>
              <w:adjustRightInd w:val="0"/>
              <w:spacing w:line="240" w:lineRule="atLeast"/>
              <w:jc w:val="center"/>
              <w:rPr>
                <w:rFonts w:hint="eastAsia" w:ascii="宋体" w:hAnsi="宋体" w:eastAsia="宋体" w:cs="宋体"/>
                <w:szCs w:val="21"/>
              </w:rPr>
            </w:pPr>
            <w:r>
              <w:rPr>
                <w:rFonts w:hint="eastAsia" w:ascii="宋体" w:hAnsi="宋体" w:eastAsia="宋体" w:cs="宋体"/>
                <w:szCs w:val="21"/>
              </w:rPr>
              <w:t>10</w:t>
            </w:r>
          </w:p>
        </w:tc>
        <w:tc>
          <w:tcPr>
            <w:tcW w:w="994" w:type="dxa"/>
          </w:tcPr>
          <w:p w14:paraId="077F7ECD">
            <w:pPr>
              <w:adjustRightInd w:val="0"/>
              <w:spacing w:line="240" w:lineRule="atLeast"/>
              <w:jc w:val="left"/>
              <w:rPr>
                <w:rFonts w:hint="eastAsia" w:ascii="宋体" w:hAnsi="宋体" w:eastAsia="宋体" w:cs="宋体"/>
                <w:szCs w:val="21"/>
              </w:rPr>
            </w:pPr>
          </w:p>
        </w:tc>
      </w:tr>
      <w:tr w14:paraId="7EF350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06" w:type="dxa"/>
            <w:vMerge w:val="continue"/>
            <w:vAlign w:val="center"/>
          </w:tcPr>
          <w:p w14:paraId="6E7AE5A8">
            <w:pPr>
              <w:adjustRightInd w:val="0"/>
              <w:spacing w:line="240" w:lineRule="atLeast"/>
              <w:jc w:val="left"/>
              <w:rPr>
                <w:rFonts w:hint="eastAsia" w:ascii="宋体" w:hAnsi="宋体" w:eastAsia="宋体" w:cs="宋体"/>
                <w:szCs w:val="21"/>
              </w:rPr>
            </w:pPr>
          </w:p>
        </w:tc>
        <w:tc>
          <w:tcPr>
            <w:tcW w:w="1488" w:type="dxa"/>
            <w:shd w:val="clear" w:color="auto" w:fill="auto"/>
            <w:vAlign w:val="center"/>
          </w:tcPr>
          <w:p w14:paraId="7BC957F0">
            <w:pPr>
              <w:adjustRightInd w:val="0"/>
              <w:spacing w:line="240" w:lineRule="atLeast"/>
              <w:jc w:val="center"/>
              <w:rPr>
                <w:rFonts w:hint="eastAsia" w:ascii="宋体" w:hAnsi="宋体" w:eastAsia="宋体" w:cs="宋体"/>
                <w:szCs w:val="21"/>
              </w:rPr>
            </w:pPr>
            <w:r>
              <w:rPr>
                <w:rFonts w:hint="eastAsia" w:ascii="宋体" w:hAnsi="宋体" w:eastAsia="宋体" w:cs="宋体"/>
                <w:szCs w:val="21"/>
              </w:rPr>
              <w:t>持证情况</w:t>
            </w:r>
          </w:p>
        </w:tc>
        <w:tc>
          <w:tcPr>
            <w:tcW w:w="3999" w:type="dxa"/>
          </w:tcPr>
          <w:p w14:paraId="763F8067">
            <w:pPr>
              <w:adjustRightInd w:val="0"/>
              <w:spacing w:line="240" w:lineRule="atLeast"/>
              <w:jc w:val="left"/>
              <w:rPr>
                <w:rFonts w:hint="eastAsia" w:ascii="宋体" w:hAnsi="宋体" w:eastAsia="宋体" w:cs="宋体"/>
                <w:szCs w:val="21"/>
              </w:rPr>
            </w:pPr>
            <w:r>
              <w:rPr>
                <w:rFonts w:hint="eastAsia" w:ascii="宋体" w:hAnsi="宋体" w:eastAsia="宋体" w:cs="宋体"/>
                <w:szCs w:val="21"/>
              </w:rPr>
              <w:t>工人能够参加学习培训并持证上岗</w:t>
            </w:r>
          </w:p>
        </w:tc>
        <w:tc>
          <w:tcPr>
            <w:tcW w:w="869" w:type="dxa"/>
            <w:vAlign w:val="center"/>
          </w:tcPr>
          <w:p w14:paraId="7D2DF71C">
            <w:pPr>
              <w:adjustRightInd w:val="0"/>
              <w:spacing w:line="240" w:lineRule="atLeast"/>
              <w:jc w:val="center"/>
              <w:rPr>
                <w:rFonts w:hint="eastAsia" w:ascii="宋体" w:hAnsi="宋体" w:eastAsia="宋体" w:cs="宋体"/>
                <w:szCs w:val="21"/>
              </w:rPr>
            </w:pPr>
            <w:r>
              <w:rPr>
                <w:rFonts w:hint="eastAsia" w:ascii="宋体" w:hAnsi="宋体" w:eastAsia="宋体" w:cs="宋体"/>
                <w:szCs w:val="21"/>
              </w:rPr>
              <w:t>10</w:t>
            </w:r>
          </w:p>
        </w:tc>
        <w:tc>
          <w:tcPr>
            <w:tcW w:w="994" w:type="dxa"/>
          </w:tcPr>
          <w:p w14:paraId="676DEB93">
            <w:pPr>
              <w:adjustRightInd w:val="0"/>
              <w:spacing w:line="240" w:lineRule="atLeast"/>
              <w:jc w:val="left"/>
              <w:rPr>
                <w:rFonts w:hint="eastAsia" w:ascii="宋体" w:hAnsi="宋体" w:eastAsia="宋体" w:cs="宋体"/>
                <w:szCs w:val="21"/>
              </w:rPr>
            </w:pPr>
          </w:p>
        </w:tc>
      </w:tr>
      <w:tr w14:paraId="54859B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trPr>
        <w:tc>
          <w:tcPr>
            <w:tcW w:w="1206" w:type="dxa"/>
            <w:vMerge w:val="continue"/>
            <w:vAlign w:val="center"/>
          </w:tcPr>
          <w:p w14:paraId="576CBFBE">
            <w:pPr>
              <w:adjustRightInd w:val="0"/>
              <w:spacing w:line="240" w:lineRule="atLeast"/>
              <w:jc w:val="left"/>
              <w:rPr>
                <w:rFonts w:hint="eastAsia" w:ascii="宋体" w:hAnsi="宋体" w:eastAsia="宋体" w:cs="宋体"/>
                <w:szCs w:val="21"/>
              </w:rPr>
            </w:pPr>
          </w:p>
        </w:tc>
        <w:tc>
          <w:tcPr>
            <w:tcW w:w="1488" w:type="dxa"/>
            <w:vAlign w:val="center"/>
          </w:tcPr>
          <w:p w14:paraId="0204C3A7">
            <w:pPr>
              <w:adjustRightInd w:val="0"/>
              <w:spacing w:line="240" w:lineRule="atLeast"/>
              <w:jc w:val="center"/>
              <w:rPr>
                <w:rFonts w:hint="eastAsia" w:ascii="宋体" w:hAnsi="宋体" w:eastAsia="宋体" w:cs="宋体"/>
                <w:szCs w:val="21"/>
              </w:rPr>
            </w:pPr>
            <w:r>
              <w:rPr>
                <w:rFonts w:hint="eastAsia" w:ascii="宋体" w:hAnsi="宋体" w:eastAsia="宋体" w:cs="宋体"/>
                <w:szCs w:val="21"/>
              </w:rPr>
              <w:t>遵纪守法情况</w:t>
            </w:r>
          </w:p>
        </w:tc>
        <w:tc>
          <w:tcPr>
            <w:tcW w:w="3999" w:type="dxa"/>
          </w:tcPr>
          <w:p w14:paraId="0BD2992A">
            <w:pPr>
              <w:adjustRightInd w:val="0"/>
              <w:spacing w:line="240" w:lineRule="atLeast"/>
              <w:jc w:val="left"/>
              <w:rPr>
                <w:rFonts w:hint="eastAsia" w:ascii="宋体" w:hAnsi="宋体" w:eastAsia="宋体" w:cs="宋体"/>
                <w:szCs w:val="21"/>
              </w:rPr>
            </w:pPr>
            <w:r>
              <w:rPr>
                <w:rFonts w:hint="eastAsia" w:ascii="宋体" w:hAnsi="宋体" w:eastAsia="宋体" w:cs="宋体"/>
                <w:szCs w:val="21"/>
              </w:rPr>
              <w:t>服从现场管理，无违规、违纪行为，受总包单位通报，每次减2分</w:t>
            </w:r>
          </w:p>
        </w:tc>
        <w:tc>
          <w:tcPr>
            <w:tcW w:w="869" w:type="dxa"/>
            <w:vAlign w:val="center"/>
          </w:tcPr>
          <w:p w14:paraId="294A9C48">
            <w:pPr>
              <w:adjustRightInd w:val="0"/>
              <w:spacing w:line="240" w:lineRule="atLeast"/>
              <w:jc w:val="center"/>
              <w:rPr>
                <w:rFonts w:hint="eastAsia" w:ascii="宋体" w:hAnsi="宋体" w:eastAsia="宋体" w:cs="宋体"/>
                <w:szCs w:val="21"/>
              </w:rPr>
            </w:pPr>
            <w:r>
              <w:rPr>
                <w:rFonts w:hint="eastAsia" w:ascii="宋体" w:hAnsi="宋体" w:eastAsia="宋体" w:cs="宋体"/>
                <w:szCs w:val="21"/>
              </w:rPr>
              <w:t>10</w:t>
            </w:r>
          </w:p>
        </w:tc>
        <w:tc>
          <w:tcPr>
            <w:tcW w:w="994" w:type="dxa"/>
          </w:tcPr>
          <w:p w14:paraId="2E5A2D38">
            <w:pPr>
              <w:adjustRightInd w:val="0"/>
              <w:spacing w:line="240" w:lineRule="atLeast"/>
              <w:jc w:val="left"/>
              <w:rPr>
                <w:rFonts w:hint="eastAsia" w:ascii="宋体" w:hAnsi="宋体" w:eastAsia="宋体" w:cs="宋体"/>
                <w:szCs w:val="21"/>
              </w:rPr>
            </w:pPr>
          </w:p>
        </w:tc>
      </w:tr>
      <w:tr w14:paraId="1115A2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5" w:hRule="atLeast"/>
        </w:trPr>
        <w:tc>
          <w:tcPr>
            <w:tcW w:w="1206" w:type="dxa"/>
            <w:vMerge w:val="restart"/>
            <w:vAlign w:val="center"/>
          </w:tcPr>
          <w:p w14:paraId="24A54092">
            <w:pPr>
              <w:adjustRightInd w:val="0"/>
              <w:spacing w:line="240" w:lineRule="atLeast"/>
              <w:jc w:val="left"/>
              <w:rPr>
                <w:rFonts w:hint="eastAsia" w:ascii="宋体" w:hAnsi="宋体" w:eastAsia="宋体" w:cs="宋体"/>
                <w:szCs w:val="21"/>
              </w:rPr>
            </w:pPr>
            <w:r>
              <w:rPr>
                <w:rFonts w:hint="eastAsia" w:ascii="宋体" w:hAnsi="宋体" w:eastAsia="宋体" w:cs="宋体"/>
                <w:szCs w:val="21"/>
              </w:rPr>
              <w:t>施工质量进度安全情况（30分）</w:t>
            </w:r>
          </w:p>
        </w:tc>
        <w:tc>
          <w:tcPr>
            <w:tcW w:w="1488" w:type="dxa"/>
            <w:vAlign w:val="center"/>
          </w:tcPr>
          <w:p w14:paraId="72AAE8AB">
            <w:pPr>
              <w:adjustRightInd w:val="0"/>
              <w:spacing w:line="240" w:lineRule="atLeast"/>
              <w:jc w:val="center"/>
              <w:rPr>
                <w:rFonts w:hint="eastAsia" w:ascii="宋体" w:hAnsi="宋体" w:eastAsia="宋体" w:cs="宋体"/>
                <w:szCs w:val="21"/>
              </w:rPr>
            </w:pPr>
            <w:r>
              <w:rPr>
                <w:rFonts w:hint="eastAsia" w:ascii="宋体" w:hAnsi="宋体" w:eastAsia="宋体" w:cs="宋体"/>
                <w:szCs w:val="21"/>
              </w:rPr>
              <w:t>施工质量</w:t>
            </w:r>
          </w:p>
        </w:tc>
        <w:tc>
          <w:tcPr>
            <w:tcW w:w="3999" w:type="dxa"/>
          </w:tcPr>
          <w:p w14:paraId="21ACDAD7">
            <w:pPr>
              <w:adjustRightInd w:val="0"/>
              <w:spacing w:line="240" w:lineRule="atLeast"/>
              <w:jc w:val="left"/>
              <w:rPr>
                <w:rFonts w:hint="eastAsia" w:ascii="宋体" w:hAnsi="宋体" w:eastAsia="宋体" w:cs="宋体"/>
                <w:szCs w:val="21"/>
              </w:rPr>
            </w:pPr>
            <w:r>
              <w:rPr>
                <w:rFonts w:hint="eastAsia" w:ascii="宋体" w:hAnsi="宋体" w:eastAsia="宋体" w:cs="宋体"/>
                <w:szCs w:val="21"/>
              </w:rPr>
              <w:t>施工质量合格，近五年施工项目获得国家级优质工程得15分，获省优质工程奖得13分</w:t>
            </w:r>
          </w:p>
        </w:tc>
        <w:tc>
          <w:tcPr>
            <w:tcW w:w="869" w:type="dxa"/>
            <w:vAlign w:val="center"/>
          </w:tcPr>
          <w:p w14:paraId="7F54212D">
            <w:pPr>
              <w:adjustRightInd w:val="0"/>
              <w:spacing w:line="240" w:lineRule="atLeast"/>
              <w:jc w:val="center"/>
              <w:rPr>
                <w:rFonts w:hint="eastAsia" w:ascii="宋体" w:hAnsi="宋体" w:eastAsia="宋体" w:cs="宋体"/>
                <w:szCs w:val="21"/>
              </w:rPr>
            </w:pPr>
            <w:r>
              <w:rPr>
                <w:rFonts w:hint="eastAsia" w:ascii="宋体" w:hAnsi="宋体" w:eastAsia="宋体" w:cs="宋体"/>
                <w:szCs w:val="21"/>
              </w:rPr>
              <w:t>15</w:t>
            </w:r>
          </w:p>
        </w:tc>
        <w:tc>
          <w:tcPr>
            <w:tcW w:w="994" w:type="dxa"/>
          </w:tcPr>
          <w:p w14:paraId="5989A898">
            <w:pPr>
              <w:adjustRightInd w:val="0"/>
              <w:spacing w:line="240" w:lineRule="atLeast"/>
              <w:jc w:val="left"/>
              <w:rPr>
                <w:rFonts w:hint="eastAsia" w:ascii="宋体" w:hAnsi="宋体" w:eastAsia="宋体" w:cs="宋体"/>
                <w:szCs w:val="21"/>
              </w:rPr>
            </w:pPr>
          </w:p>
        </w:tc>
      </w:tr>
      <w:tr w14:paraId="5648AD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06" w:type="dxa"/>
            <w:vMerge w:val="continue"/>
            <w:vAlign w:val="center"/>
          </w:tcPr>
          <w:p w14:paraId="061200FD">
            <w:pPr>
              <w:adjustRightInd w:val="0"/>
              <w:spacing w:line="240" w:lineRule="atLeast"/>
              <w:jc w:val="left"/>
              <w:rPr>
                <w:rFonts w:hint="eastAsia" w:ascii="宋体" w:hAnsi="宋体" w:eastAsia="宋体" w:cs="宋体"/>
                <w:szCs w:val="21"/>
              </w:rPr>
            </w:pPr>
          </w:p>
        </w:tc>
        <w:tc>
          <w:tcPr>
            <w:tcW w:w="1488" w:type="dxa"/>
            <w:vAlign w:val="center"/>
          </w:tcPr>
          <w:p w14:paraId="7BBC9DD5">
            <w:pPr>
              <w:adjustRightInd w:val="0"/>
              <w:spacing w:line="240" w:lineRule="atLeast"/>
              <w:jc w:val="center"/>
              <w:rPr>
                <w:rFonts w:hint="eastAsia" w:ascii="宋体" w:hAnsi="宋体" w:eastAsia="宋体" w:cs="宋体"/>
                <w:szCs w:val="21"/>
              </w:rPr>
            </w:pPr>
            <w:r>
              <w:rPr>
                <w:rFonts w:hint="eastAsia" w:ascii="宋体" w:hAnsi="宋体" w:eastAsia="宋体" w:cs="宋体"/>
                <w:szCs w:val="21"/>
              </w:rPr>
              <w:t>安全文明施工情况</w:t>
            </w:r>
          </w:p>
        </w:tc>
        <w:tc>
          <w:tcPr>
            <w:tcW w:w="3999" w:type="dxa"/>
          </w:tcPr>
          <w:p w14:paraId="0DFFEFDD">
            <w:pPr>
              <w:adjustRightInd w:val="0"/>
              <w:spacing w:line="240" w:lineRule="atLeast"/>
              <w:jc w:val="left"/>
              <w:rPr>
                <w:rFonts w:hint="eastAsia" w:ascii="宋体" w:hAnsi="宋体" w:eastAsia="宋体" w:cs="宋体"/>
                <w:szCs w:val="21"/>
              </w:rPr>
            </w:pPr>
            <w:r>
              <w:rPr>
                <w:rFonts w:hint="eastAsia" w:ascii="宋体" w:hAnsi="宋体" w:eastAsia="宋体" w:cs="宋体"/>
                <w:szCs w:val="21"/>
              </w:rPr>
              <w:t>近五年获得省级安全文明工地得15分，获市级安全文明工地得13分（由总包单位证明），没有得10分</w:t>
            </w:r>
          </w:p>
        </w:tc>
        <w:tc>
          <w:tcPr>
            <w:tcW w:w="869" w:type="dxa"/>
            <w:vAlign w:val="center"/>
          </w:tcPr>
          <w:p w14:paraId="2EA1B1F3">
            <w:pPr>
              <w:adjustRightInd w:val="0"/>
              <w:spacing w:line="240" w:lineRule="atLeast"/>
              <w:jc w:val="center"/>
              <w:rPr>
                <w:rFonts w:hint="eastAsia" w:ascii="宋体" w:hAnsi="宋体" w:eastAsia="宋体" w:cs="宋体"/>
                <w:szCs w:val="21"/>
              </w:rPr>
            </w:pPr>
            <w:r>
              <w:rPr>
                <w:rFonts w:hint="eastAsia" w:ascii="宋体" w:hAnsi="宋体" w:eastAsia="宋体" w:cs="宋体"/>
                <w:szCs w:val="21"/>
              </w:rPr>
              <w:t>15</w:t>
            </w:r>
          </w:p>
        </w:tc>
        <w:tc>
          <w:tcPr>
            <w:tcW w:w="994" w:type="dxa"/>
          </w:tcPr>
          <w:p w14:paraId="0C3487C1">
            <w:pPr>
              <w:adjustRightInd w:val="0"/>
              <w:spacing w:line="240" w:lineRule="atLeast"/>
              <w:jc w:val="left"/>
              <w:rPr>
                <w:rFonts w:hint="eastAsia" w:ascii="宋体" w:hAnsi="宋体" w:eastAsia="宋体" w:cs="宋体"/>
                <w:szCs w:val="21"/>
              </w:rPr>
            </w:pPr>
          </w:p>
        </w:tc>
      </w:tr>
      <w:tr w14:paraId="4960E7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4" w:hRule="atLeast"/>
        </w:trPr>
        <w:tc>
          <w:tcPr>
            <w:tcW w:w="1206" w:type="dxa"/>
            <w:vMerge w:val="restart"/>
            <w:vAlign w:val="center"/>
          </w:tcPr>
          <w:p w14:paraId="3D3DEF19">
            <w:pPr>
              <w:adjustRightInd w:val="0"/>
              <w:spacing w:line="240" w:lineRule="atLeast"/>
              <w:jc w:val="left"/>
              <w:rPr>
                <w:rFonts w:hint="eastAsia" w:ascii="宋体" w:hAnsi="宋体" w:eastAsia="宋体" w:cs="宋体"/>
                <w:szCs w:val="21"/>
              </w:rPr>
            </w:pPr>
            <w:r>
              <w:rPr>
                <w:rFonts w:hint="eastAsia" w:ascii="宋体" w:hAnsi="宋体" w:eastAsia="宋体" w:cs="宋体"/>
                <w:szCs w:val="21"/>
              </w:rPr>
              <w:t>班组管理（30分）</w:t>
            </w:r>
          </w:p>
        </w:tc>
        <w:tc>
          <w:tcPr>
            <w:tcW w:w="1488" w:type="dxa"/>
            <w:vAlign w:val="center"/>
          </w:tcPr>
          <w:p w14:paraId="0C0A57D8">
            <w:pPr>
              <w:adjustRightInd w:val="0"/>
              <w:spacing w:line="240" w:lineRule="atLeast"/>
              <w:jc w:val="center"/>
              <w:rPr>
                <w:rFonts w:hint="eastAsia" w:ascii="宋体" w:hAnsi="宋体" w:eastAsia="宋体" w:cs="宋体"/>
                <w:szCs w:val="21"/>
              </w:rPr>
            </w:pPr>
            <w:r>
              <w:rPr>
                <w:rFonts w:hint="eastAsia" w:ascii="宋体" w:hAnsi="宋体" w:eastAsia="宋体" w:cs="宋体"/>
                <w:szCs w:val="21"/>
              </w:rPr>
              <w:t>组织能力</w:t>
            </w:r>
          </w:p>
        </w:tc>
        <w:tc>
          <w:tcPr>
            <w:tcW w:w="3999" w:type="dxa"/>
          </w:tcPr>
          <w:p w14:paraId="03D8B112">
            <w:pPr>
              <w:adjustRightInd w:val="0"/>
              <w:spacing w:line="240" w:lineRule="atLeast"/>
              <w:jc w:val="left"/>
              <w:rPr>
                <w:rFonts w:hint="eastAsia" w:ascii="宋体" w:hAnsi="宋体" w:eastAsia="宋体" w:cs="宋体"/>
                <w:szCs w:val="21"/>
              </w:rPr>
            </w:pPr>
            <w:r>
              <w:rPr>
                <w:rFonts w:hint="eastAsia" w:ascii="宋体" w:hAnsi="宋体" w:eastAsia="宋体" w:cs="宋体"/>
                <w:szCs w:val="21"/>
              </w:rPr>
              <w:t>技工工人结构合理，数量充足，服从调遣，满足施工需要。</w:t>
            </w:r>
          </w:p>
        </w:tc>
        <w:tc>
          <w:tcPr>
            <w:tcW w:w="869" w:type="dxa"/>
            <w:vAlign w:val="center"/>
          </w:tcPr>
          <w:p w14:paraId="2B0DAA79">
            <w:pPr>
              <w:adjustRightInd w:val="0"/>
              <w:spacing w:line="240" w:lineRule="atLeast"/>
              <w:jc w:val="center"/>
              <w:rPr>
                <w:rFonts w:hint="eastAsia" w:ascii="宋体" w:hAnsi="宋体" w:eastAsia="宋体" w:cs="宋体"/>
                <w:szCs w:val="21"/>
              </w:rPr>
            </w:pPr>
            <w:r>
              <w:rPr>
                <w:rFonts w:hint="eastAsia" w:ascii="宋体" w:hAnsi="宋体" w:eastAsia="宋体" w:cs="宋体"/>
                <w:szCs w:val="21"/>
              </w:rPr>
              <w:t>10</w:t>
            </w:r>
          </w:p>
        </w:tc>
        <w:tc>
          <w:tcPr>
            <w:tcW w:w="994" w:type="dxa"/>
          </w:tcPr>
          <w:p w14:paraId="4651C0DE">
            <w:pPr>
              <w:adjustRightInd w:val="0"/>
              <w:spacing w:line="240" w:lineRule="atLeast"/>
              <w:jc w:val="left"/>
              <w:rPr>
                <w:rFonts w:hint="eastAsia" w:ascii="宋体" w:hAnsi="宋体" w:eastAsia="宋体" w:cs="宋体"/>
                <w:szCs w:val="21"/>
              </w:rPr>
            </w:pPr>
          </w:p>
        </w:tc>
      </w:tr>
      <w:tr w14:paraId="6FB964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 w:hRule="atLeast"/>
        </w:trPr>
        <w:tc>
          <w:tcPr>
            <w:tcW w:w="1206" w:type="dxa"/>
            <w:vMerge w:val="continue"/>
            <w:vAlign w:val="center"/>
          </w:tcPr>
          <w:p w14:paraId="259D2391">
            <w:pPr>
              <w:adjustRightInd w:val="0"/>
              <w:spacing w:line="240" w:lineRule="atLeast"/>
              <w:jc w:val="left"/>
              <w:rPr>
                <w:rFonts w:hint="eastAsia" w:ascii="宋体" w:hAnsi="宋体" w:eastAsia="宋体" w:cs="宋体"/>
                <w:szCs w:val="21"/>
              </w:rPr>
            </w:pPr>
          </w:p>
        </w:tc>
        <w:tc>
          <w:tcPr>
            <w:tcW w:w="1488" w:type="dxa"/>
            <w:vAlign w:val="center"/>
          </w:tcPr>
          <w:p w14:paraId="186A28E7">
            <w:pPr>
              <w:adjustRightInd w:val="0"/>
              <w:spacing w:line="240" w:lineRule="atLeast"/>
              <w:jc w:val="center"/>
              <w:rPr>
                <w:rFonts w:hint="eastAsia" w:ascii="宋体" w:hAnsi="宋体" w:eastAsia="宋体" w:cs="宋体"/>
                <w:szCs w:val="21"/>
              </w:rPr>
            </w:pPr>
            <w:r>
              <w:rPr>
                <w:rFonts w:hint="eastAsia" w:ascii="宋体" w:hAnsi="宋体" w:eastAsia="宋体" w:cs="宋体"/>
                <w:szCs w:val="21"/>
              </w:rPr>
              <w:t>施工技术</w:t>
            </w:r>
          </w:p>
        </w:tc>
        <w:tc>
          <w:tcPr>
            <w:tcW w:w="3999" w:type="dxa"/>
          </w:tcPr>
          <w:p w14:paraId="3BAFD460">
            <w:pPr>
              <w:adjustRightInd w:val="0"/>
              <w:spacing w:line="240" w:lineRule="atLeast"/>
              <w:jc w:val="left"/>
              <w:rPr>
                <w:rFonts w:hint="eastAsia" w:ascii="宋体" w:hAnsi="宋体" w:eastAsia="宋体" w:cs="宋体"/>
                <w:szCs w:val="21"/>
              </w:rPr>
            </w:pPr>
            <w:r>
              <w:rPr>
                <w:rFonts w:hint="eastAsia" w:ascii="宋体" w:hAnsi="宋体" w:eastAsia="宋体" w:cs="宋体"/>
                <w:szCs w:val="21"/>
              </w:rPr>
              <w:t>施工技术先进，能识图并能提出图纸优化方案</w:t>
            </w:r>
          </w:p>
        </w:tc>
        <w:tc>
          <w:tcPr>
            <w:tcW w:w="869" w:type="dxa"/>
            <w:vAlign w:val="center"/>
          </w:tcPr>
          <w:p w14:paraId="63733207">
            <w:pPr>
              <w:adjustRightInd w:val="0"/>
              <w:spacing w:line="240" w:lineRule="atLeast"/>
              <w:jc w:val="center"/>
              <w:rPr>
                <w:rFonts w:hint="eastAsia" w:ascii="宋体" w:hAnsi="宋体" w:eastAsia="宋体" w:cs="宋体"/>
                <w:szCs w:val="21"/>
              </w:rPr>
            </w:pPr>
            <w:r>
              <w:rPr>
                <w:rFonts w:hint="eastAsia" w:ascii="宋体" w:hAnsi="宋体" w:eastAsia="宋体" w:cs="宋体"/>
                <w:szCs w:val="21"/>
              </w:rPr>
              <w:t>10</w:t>
            </w:r>
          </w:p>
        </w:tc>
        <w:tc>
          <w:tcPr>
            <w:tcW w:w="994" w:type="dxa"/>
          </w:tcPr>
          <w:p w14:paraId="55531780">
            <w:pPr>
              <w:adjustRightInd w:val="0"/>
              <w:spacing w:line="240" w:lineRule="atLeast"/>
              <w:jc w:val="left"/>
              <w:rPr>
                <w:rFonts w:hint="eastAsia" w:ascii="宋体" w:hAnsi="宋体" w:eastAsia="宋体" w:cs="宋体"/>
                <w:szCs w:val="21"/>
              </w:rPr>
            </w:pPr>
          </w:p>
        </w:tc>
      </w:tr>
      <w:tr w14:paraId="399FEF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 w:hRule="atLeast"/>
        </w:trPr>
        <w:tc>
          <w:tcPr>
            <w:tcW w:w="1206" w:type="dxa"/>
            <w:vMerge w:val="continue"/>
            <w:vAlign w:val="center"/>
          </w:tcPr>
          <w:p w14:paraId="36640F6F">
            <w:pPr>
              <w:adjustRightInd w:val="0"/>
              <w:spacing w:line="240" w:lineRule="atLeast"/>
              <w:jc w:val="left"/>
              <w:rPr>
                <w:rFonts w:hint="eastAsia" w:ascii="宋体" w:hAnsi="宋体" w:eastAsia="宋体" w:cs="宋体"/>
                <w:szCs w:val="21"/>
              </w:rPr>
            </w:pPr>
          </w:p>
        </w:tc>
        <w:tc>
          <w:tcPr>
            <w:tcW w:w="1488" w:type="dxa"/>
            <w:vAlign w:val="center"/>
          </w:tcPr>
          <w:p w14:paraId="37B0E0C7">
            <w:pPr>
              <w:adjustRightInd w:val="0"/>
              <w:spacing w:line="240" w:lineRule="atLeast"/>
              <w:rPr>
                <w:rFonts w:hint="eastAsia" w:ascii="宋体" w:hAnsi="宋体" w:eastAsia="宋体" w:cs="宋体"/>
                <w:szCs w:val="21"/>
              </w:rPr>
            </w:pPr>
            <w:r>
              <w:rPr>
                <w:rFonts w:hint="eastAsia" w:ascii="宋体" w:hAnsi="宋体" w:eastAsia="宋体" w:cs="宋体"/>
                <w:szCs w:val="21"/>
              </w:rPr>
              <w:t>应急响应能力</w:t>
            </w:r>
          </w:p>
        </w:tc>
        <w:tc>
          <w:tcPr>
            <w:tcW w:w="3999" w:type="dxa"/>
          </w:tcPr>
          <w:p w14:paraId="17AC08C3">
            <w:pPr>
              <w:adjustRightInd w:val="0"/>
              <w:spacing w:line="240" w:lineRule="atLeast"/>
              <w:jc w:val="left"/>
              <w:rPr>
                <w:rFonts w:hint="eastAsia" w:ascii="宋体" w:hAnsi="宋体" w:eastAsia="宋体" w:cs="宋体"/>
                <w:szCs w:val="21"/>
              </w:rPr>
            </w:pPr>
            <w:r>
              <w:rPr>
                <w:rFonts w:hint="eastAsia" w:ascii="宋体" w:hAnsi="宋体" w:eastAsia="宋体" w:cs="宋体"/>
                <w:szCs w:val="21"/>
              </w:rPr>
              <w:t>对工人进行有效调度管控，制定了应急处理预案，能及时处理突发事件，化解各类矛盾纠纷（每缺1项减2分）</w:t>
            </w:r>
          </w:p>
        </w:tc>
        <w:tc>
          <w:tcPr>
            <w:tcW w:w="869" w:type="dxa"/>
            <w:vAlign w:val="center"/>
          </w:tcPr>
          <w:p w14:paraId="3DD8EBD8">
            <w:pPr>
              <w:adjustRightInd w:val="0"/>
              <w:spacing w:line="240" w:lineRule="atLeast"/>
              <w:jc w:val="center"/>
              <w:rPr>
                <w:rFonts w:hint="eastAsia" w:ascii="宋体" w:hAnsi="宋体" w:eastAsia="宋体" w:cs="宋体"/>
                <w:szCs w:val="21"/>
              </w:rPr>
            </w:pPr>
            <w:r>
              <w:rPr>
                <w:rFonts w:hint="eastAsia" w:ascii="宋体" w:hAnsi="宋体" w:eastAsia="宋体" w:cs="宋体"/>
                <w:szCs w:val="21"/>
              </w:rPr>
              <w:t>10</w:t>
            </w:r>
          </w:p>
        </w:tc>
        <w:tc>
          <w:tcPr>
            <w:tcW w:w="994" w:type="dxa"/>
          </w:tcPr>
          <w:p w14:paraId="45DC907D">
            <w:pPr>
              <w:adjustRightInd w:val="0"/>
              <w:spacing w:line="240" w:lineRule="atLeast"/>
              <w:jc w:val="left"/>
              <w:rPr>
                <w:rFonts w:hint="eastAsia" w:ascii="宋体" w:hAnsi="宋体" w:eastAsia="宋体" w:cs="宋体"/>
                <w:szCs w:val="21"/>
              </w:rPr>
            </w:pPr>
          </w:p>
        </w:tc>
      </w:tr>
      <w:tr w14:paraId="47A77F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2" w:hRule="atLeast"/>
        </w:trPr>
        <w:tc>
          <w:tcPr>
            <w:tcW w:w="1206" w:type="dxa"/>
            <w:vAlign w:val="center"/>
          </w:tcPr>
          <w:p w14:paraId="47A608DA">
            <w:pPr>
              <w:adjustRightInd w:val="0"/>
              <w:spacing w:line="240" w:lineRule="atLeast"/>
              <w:jc w:val="left"/>
              <w:rPr>
                <w:rFonts w:hint="eastAsia" w:ascii="宋体" w:hAnsi="宋体" w:eastAsia="宋体" w:cs="宋体"/>
                <w:szCs w:val="21"/>
              </w:rPr>
            </w:pPr>
            <w:r>
              <w:rPr>
                <w:rFonts w:hint="eastAsia" w:ascii="宋体" w:hAnsi="宋体" w:eastAsia="宋体" w:cs="宋体"/>
                <w:szCs w:val="21"/>
              </w:rPr>
              <w:t>社会信誉（10分）</w:t>
            </w:r>
          </w:p>
        </w:tc>
        <w:tc>
          <w:tcPr>
            <w:tcW w:w="1488" w:type="dxa"/>
            <w:shd w:val="clear" w:color="auto" w:fill="auto"/>
            <w:vAlign w:val="center"/>
          </w:tcPr>
          <w:p w14:paraId="47AE65B1">
            <w:pPr>
              <w:adjustRightInd w:val="0"/>
              <w:spacing w:line="240" w:lineRule="atLeast"/>
              <w:jc w:val="center"/>
              <w:rPr>
                <w:rFonts w:hint="eastAsia" w:ascii="宋体" w:hAnsi="宋体" w:eastAsia="宋体" w:cs="宋体"/>
                <w:szCs w:val="21"/>
              </w:rPr>
            </w:pPr>
            <w:r>
              <w:rPr>
                <w:rFonts w:hint="eastAsia" w:ascii="宋体" w:hAnsi="宋体" w:eastAsia="宋体" w:cs="宋体"/>
                <w:szCs w:val="21"/>
              </w:rPr>
              <w:t>社会责任</w:t>
            </w:r>
          </w:p>
        </w:tc>
        <w:tc>
          <w:tcPr>
            <w:tcW w:w="3999" w:type="dxa"/>
            <w:shd w:val="clear" w:color="auto" w:fill="auto"/>
          </w:tcPr>
          <w:p w14:paraId="0880109E">
            <w:pPr>
              <w:adjustRightInd w:val="0"/>
              <w:spacing w:line="240" w:lineRule="atLeast"/>
              <w:rPr>
                <w:rFonts w:hint="eastAsia" w:ascii="宋体" w:hAnsi="宋体" w:eastAsia="宋体" w:cs="宋体"/>
                <w:szCs w:val="21"/>
              </w:rPr>
            </w:pPr>
            <w:r>
              <w:rPr>
                <w:rFonts w:hint="eastAsia" w:ascii="宋体" w:hAnsi="宋体" w:eastAsia="宋体" w:cs="宋体"/>
                <w:szCs w:val="21"/>
              </w:rPr>
              <w:t>在抢险救灾、社会公益等方面受到政府或社会表彰得10分，没有受到表彰得8分</w:t>
            </w:r>
          </w:p>
        </w:tc>
        <w:tc>
          <w:tcPr>
            <w:tcW w:w="869" w:type="dxa"/>
            <w:vAlign w:val="center"/>
          </w:tcPr>
          <w:p w14:paraId="340A44A8">
            <w:pPr>
              <w:adjustRightInd w:val="0"/>
              <w:spacing w:line="240" w:lineRule="atLeast"/>
              <w:jc w:val="center"/>
              <w:rPr>
                <w:rFonts w:hint="eastAsia" w:ascii="宋体" w:hAnsi="宋体" w:eastAsia="宋体" w:cs="宋体"/>
                <w:szCs w:val="21"/>
              </w:rPr>
            </w:pPr>
            <w:r>
              <w:rPr>
                <w:rFonts w:hint="eastAsia" w:ascii="宋体" w:hAnsi="宋体" w:eastAsia="宋体" w:cs="宋体"/>
                <w:szCs w:val="21"/>
              </w:rPr>
              <w:t>10</w:t>
            </w:r>
          </w:p>
        </w:tc>
        <w:tc>
          <w:tcPr>
            <w:tcW w:w="994" w:type="dxa"/>
          </w:tcPr>
          <w:p w14:paraId="08F8B0E9">
            <w:pPr>
              <w:adjustRightInd w:val="0"/>
              <w:spacing w:line="240" w:lineRule="atLeast"/>
              <w:jc w:val="left"/>
              <w:rPr>
                <w:rFonts w:hint="eastAsia" w:ascii="宋体" w:hAnsi="宋体" w:eastAsia="宋体" w:cs="宋体"/>
                <w:szCs w:val="21"/>
              </w:rPr>
            </w:pPr>
          </w:p>
        </w:tc>
      </w:tr>
      <w:tr w14:paraId="02A9CC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trPr>
        <w:tc>
          <w:tcPr>
            <w:tcW w:w="1206" w:type="dxa"/>
            <w:vAlign w:val="center"/>
          </w:tcPr>
          <w:p w14:paraId="7FE1E580">
            <w:pPr>
              <w:adjustRightInd w:val="0"/>
              <w:spacing w:line="240" w:lineRule="atLeast"/>
              <w:jc w:val="center"/>
              <w:rPr>
                <w:rFonts w:hint="eastAsia" w:ascii="宋体" w:hAnsi="宋体" w:eastAsia="宋体" w:cs="宋体"/>
                <w:szCs w:val="21"/>
              </w:rPr>
            </w:pPr>
            <w:r>
              <w:rPr>
                <w:rFonts w:hint="eastAsia" w:ascii="宋体" w:hAnsi="宋体" w:eastAsia="宋体" w:cs="宋体"/>
                <w:szCs w:val="21"/>
              </w:rPr>
              <w:t>加分项</w:t>
            </w:r>
          </w:p>
        </w:tc>
        <w:tc>
          <w:tcPr>
            <w:tcW w:w="1488" w:type="dxa"/>
            <w:vAlign w:val="center"/>
          </w:tcPr>
          <w:p w14:paraId="182E6EFE">
            <w:pPr>
              <w:adjustRightInd w:val="0"/>
              <w:spacing w:line="240" w:lineRule="atLeast"/>
              <w:jc w:val="center"/>
              <w:rPr>
                <w:rFonts w:hint="eastAsia" w:ascii="宋体" w:hAnsi="宋体" w:eastAsia="宋体" w:cs="宋体"/>
                <w:szCs w:val="21"/>
              </w:rPr>
            </w:pPr>
            <w:r>
              <w:rPr>
                <w:rFonts w:hint="eastAsia" w:ascii="宋体" w:hAnsi="宋体" w:eastAsia="宋体" w:cs="宋体"/>
                <w:szCs w:val="21"/>
              </w:rPr>
              <w:t>聘用河北籍劳务工人</w:t>
            </w:r>
          </w:p>
        </w:tc>
        <w:tc>
          <w:tcPr>
            <w:tcW w:w="3999" w:type="dxa"/>
          </w:tcPr>
          <w:p w14:paraId="4864B3C1">
            <w:pPr>
              <w:adjustRightInd w:val="0"/>
              <w:spacing w:line="240" w:lineRule="atLeast"/>
              <w:jc w:val="left"/>
              <w:rPr>
                <w:rFonts w:hint="eastAsia" w:ascii="宋体" w:hAnsi="宋体" w:eastAsia="宋体" w:cs="宋体"/>
                <w:szCs w:val="21"/>
              </w:rPr>
            </w:pPr>
            <w:r>
              <w:rPr>
                <w:rFonts w:hint="eastAsia" w:ascii="宋体" w:hAnsi="宋体" w:eastAsia="宋体" w:cs="宋体"/>
                <w:szCs w:val="21"/>
              </w:rPr>
              <w:t>聘用河北籍工人比例达50%得10分，每增10%加2分（本项为加分项，最高不超过20分）</w:t>
            </w:r>
          </w:p>
        </w:tc>
        <w:tc>
          <w:tcPr>
            <w:tcW w:w="869" w:type="dxa"/>
            <w:vAlign w:val="center"/>
          </w:tcPr>
          <w:p w14:paraId="5A50D6C4">
            <w:pPr>
              <w:adjustRightInd w:val="0"/>
              <w:spacing w:line="240" w:lineRule="atLeast"/>
              <w:jc w:val="center"/>
              <w:rPr>
                <w:rFonts w:hint="eastAsia" w:ascii="宋体" w:hAnsi="宋体" w:eastAsia="宋体" w:cs="宋体"/>
                <w:color w:val="FF0000"/>
                <w:szCs w:val="21"/>
              </w:rPr>
            </w:pPr>
          </w:p>
        </w:tc>
        <w:tc>
          <w:tcPr>
            <w:tcW w:w="994" w:type="dxa"/>
          </w:tcPr>
          <w:p w14:paraId="6A4C0D5E">
            <w:pPr>
              <w:adjustRightInd w:val="0"/>
              <w:spacing w:line="240" w:lineRule="atLeast"/>
              <w:jc w:val="left"/>
              <w:rPr>
                <w:rFonts w:hint="eastAsia" w:ascii="宋体" w:hAnsi="宋体" w:eastAsia="宋体" w:cs="宋体"/>
                <w:color w:val="FF0000"/>
                <w:szCs w:val="21"/>
              </w:rPr>
            </w:pPr>
          </w:p>
        </w:tc>
      </w:tr>
    </w:tbl>
    <w:p w14:paraId="4708E6EE">
      <w:pPr>
        <w:ind w:firstLine="643" w:firstLineChars="200"/>
        <w:jc w:val="center"/>
        <w:rPr>
          <w:rFonts w:hint="eastAsia" w:ascii="仿宋" w:hAnsi="仿宋" w:eastAsia="仿宋" w:cs="仿宋"/>
          <w:b/>
          <w:bCs/>
          <w:sz w:val="32"/>
          <w:szCs w:val="32"/>
        </w:rPr>
      </w:pPr>
    </w:p>
    <w:p w14:paraId="3B90033E">
      <w:pPr>
        <w:adjustRightInd w:val="0"/>
        <w:snapToGrid w:val="0"/>
        <w:spacing w:line="360" w:lineRule="auto"/>
        <w:ind w:firstLine="562" w:firstLineChars="200"/>
        <w:jc w:val="center"/>
        <w:rPr>
          <w:rFonts w:hint="eastAsia" w:ascii="仿宋" w:hAnsi="仿宋" w:eastAsia="仿宋" w:cs="仿宋"/>
          <w:b/>
          <w:bCs/>
          <w:sz w:val="28"/>
          <w:szCs w:val="28"/>
        </w:rPr>
      </w:pPr>
      <w:r>
        <w:rPr>
          <w:rFonts w:hint="eastAsia" w:ascii="仿宋" w:hAnsi="仿宋" w:eastAsia="仿宋" w:cs="仿宋"/>
          <w:b/>
          <w:bCs/>
          <w:sz w:val="28"/>
          <w:szCs w:val="28"/>
        </w:rPr>
        <w:t>第四章  申报要求</w:t>
      </w:r>
    </w:p>
    <w:p w14:paraId="1ED936A5">
      <w:pPr>
        <w:adjustRightInd w:val="0"/>
        <w:snapToGrid w:val="0"/>
        <w:spacing w:line="360" w:lineRule="auto"/>
        <w:ind w:firstLine="562" w:firstLineChars="200"/>
        <w:rPr>
          <w:rFonts w:hint="eastAsia" w:ascii="仿宋" w:hAnsi="仿宋" w:eastAsia="仿宋" w:cs="仿宋"/>
          <w:sz w:val="28"/>
          <w:szCs w:val="28"/>
        </w:rPr>
      </w:pPr>
      <w:r>
        <w:rPr>
          <w:rFonts w:hint="eastAsia" w:ascii="仿宋" w:hAnsi="仿宋" w:eastAsia="仿宋" w:cs="仿宋"/>
          <w:b/>
          <w:bCs/>
          <w:sz w:val="28"/>
          <w:szCs w:val="28"/>
        </w:rPr>
        <w:t>第十三条</w:t>
      </w:r>
      <w:r>
        <w:rPr>
          <w:rFonts w:hint="eastAsia" w:ascii="仿宋" w:hAnsi="仿宋" w:eastAsia="仿宋" w:cs="仿宋"/>
          <w:sz w:val="28"/>
          <w:szCs w:val="28"/>
        </w:rPr>
        <w:t>　按照自愿申报的原则，申报企业需填写“燕赵建筑”金牌建筑劳务申报表。</w:t>
      </w:r>
    </w:p>
    <w:p w14:paraId="0E12189C">
      <w:pPr>
        <w:adjustRightInd w:val="0"/>
        <w:snapToGrid w:val="0"/>
        <w:spacing w:line="360" w:lineRule="auto"/>
        <w:ind w:firstLine="562" w:firstLineChars="200"/>
        <w:rPr>
          <w:rFonts w:hint="eastAsia" w:ascii="仿宋" w:hAnsi="仿宋" w:eastAsia="仿宋" w:cs="仿宋"/>
          <w:sz w:val="28"/>
          <w:szCs w:val="28"/>
        </w:rPr>
      </w:pPr>
      <w:r>
        <w:rPr>
          <w:rFonts w:hint="eastAsia" w:ascii="仿宋" w:hAnsi="仿宋" w:eastAsia="仿宋" w:cs="仿宋"/>
          <w:b/>
          <w:bCs/>
          <w:sz w:val="28"/>
          <w:szCs w:val="28"/>
        </w:rPr>
        <w:t>第十四条</w:t>
      </w:r>
      <w:r>
        <w:rPr>
          <w:rFonts w:hint="eastAsia" w:ascii="仿宋" w:hAnsi="仿宋" w:eastAsia="仿宋" w:cs="仿宋"/>
          <w:sz w:val="28"/>
          <w:szCs w:val="28"/>
        </w:rPr>
        <w:t xml:space="preserve"> 金牌建筑劳务作业班组和金牌建筑劳务作业队申报由劳务企业负责推荐。</w:t>
      </w:r>
    </w:p>
    <w:p w14:paraId="6746C2C8">
      <w:pPr>
        <w:adjustRightInd w:val="0"/>
        <w:snapToGrid w:val="0"/>
        <w:spacing w:line="360" w:lineRule="auto"/>
        <w:ind w:firstLine="562" w:firstLineChars="200"/>
        <w:jc w:val="center"/>
        <w:rPr>
          <w:rFonts w:hint="eastAsia" w:ascii="仿宋" w:hAnsi="仿宋" w:eastAsia="仿宋" w:cs="仿宋"/>
          <w:b/>
          <w:bCs/>
          <w:sz w:val="28"/>
          <w:szCs w:val="28"/>
        </w:rPr>
      </w:pPr>
    </w:p>
    <w:p w14:paraId="20AB4FA5">
      <w:pPr>
        <w:adjustRightInd w:val="0"/>
        <w:snapToGrid w:val="0"/>
        <w:spacing w:line="360" w:lineRule="auto"/>
        <w:ind w:firstLine="562" w:firstLineChars="200"/>
        <w:jc w:val="center"/>
        <w:rPr>
          <w:rFonts w:hint="eastAsia" w:ascii="仿宋" w:hAnsi="仿宋" w:eastAsia="仿宋" w:cs="仿宋"/>
          <w:b/>
          <w:bCs/>
          <w:sz w:val="28"/>
          <w:szCs w:val="28"/>
        </w:rPr>
      </w:pPr>
      <w:r>
        <w:rPr>
          <w:rFonts w:hint="eastAsia" w:ascii="仿宋" w:hAnsi="仿宋" w:eastAsia="仿宋" w:cs="仿宋"/>
          <w:b/>
          <w:bCs/>
          <w:sz w:val="28"/>
          <w:szCs w:val="28"/>
        </w:rPr>
        <w:t>第五章　评价程序</w:t>
      </w:r>
    </w:p>
    <w:p w14:paraId="671B3060">
      <w:pPr>
        <w:adjustRightInd w:val="0"/>
        <w:snapToGrid w:val="0"/>
        <w:spacing w:line="360" w:lineRule="auto"/>
        <w:ind w:firstLine="562" w:firstLineChars="200"/>
        <w:rPr>
          <w:rFonts w:hint="eastAsia" w:ascii="仿宋" w:hAnsi="仿宋" w:eastAsia="仿宋" w:cs="仿宋"/>
          <w:sz w:val="28"/>
          <w:szCs w:val="28"/>
        </w:rPr>
      </w:pPr>
      <w:r>
        <w:rPr>
          <w:rFonts w:hint="eastAsia" w:ascii="仿宋" w:hAnsi="仿宋" w:eastAsia="仿宋" w:cs="仿宋"/>
          <w:b/>
          <w:bCs/>
          <w:sz w:val="28"/>
          <w:szCs w:val="28"/>
        </w:rPr>
        <w:t>第十五条</w:t>
      </w:r>
      <w:r>
        <w:rPr>
          <w:rFonts w:hint="eastAsia" w:ascii="仿宋" w:hAnsi="仿宋" w:eastAsia="仿宋" w:cs="仿宋"/>
          <w:sz w:val="28"/>
          <w:szCs w:val="28"/>
        </w:rPr>
        <w:t>　河北省建筑业协会成立“燕赵建筑”金牌建筑劳务评价委员会，负责材料的审核工作、协调处理有关问题、集体研究评价结果。</w:t>
      </w:r>
    </w:p>
    <w:p w14:paraId="191BBF00">
      <w:pPr>
        <w:adjustRightInd w:val="0"/>
        <w:snapToGrid w:val="0"/>
        <w:spacing w:line="360" w:lineRule="auto"/>
        <w:ind w:firstLine="562" w:firstLineChars="200"/>
        <w:rPr>
          <w:rFonts w:hint="eastAsia" w:ascii="仿宋" w:hAnsi="仿宋" w:eastAsia="仿宋" w:cs="仿宋"/>
          <w:sz w:val="28"/>
          <w:szCs w:val="28"/>
        </w:rPr>
      </w:pPr>
      <w:r>
        <w:rPr>
          <w:rFonts w:hint="eastAsia" w:ascii="仿宋" w:hAnsi="仿宋" w:eastAsia="仿宋" w:cs="仿宋"/>
          <w:b/>
          <w:bCs/>
          <w:sz w:val="28"/>
          <w:szCs w:val="28"/>
        </w:rPr>
        <w:t>第十六条</w:t>
      </w:r>
      <w:r>
        <w:rPr>
          <w:rFonts w:hint="eastAsia" w:ascii="仿宋" w:hAnsi="仿宋" w:eastAsia="仿宋" w:cs="仿宋"/>
          <w:sz w:val="28"/>
          <w:szCs w:val="28"/>
        </w:rPr>
        <w:t>　评价程序：企业申报、各市协会（或部门）推荐、专家评价、评价委员会审核、征求相关单位意见、社会公示、公布结果、公开表彰。</w:t>
      </w:r>
    </w:p>
    <w:p w14:paraId="587B1A98">
      <w:pPr>
        <w:adjustRightInd w:val="0"/>
        <w:snapToGrid w:val="0"/>
        <w:spacing w:line="360" w:lineRule="auto"/>
        <w:ind w:firstLine="562" w:firstLineChars="200"/>
        <w:jc w:val="center"/>
        <w:rPr>
          <w:rFonts w:hint="eastAsia" w:ascii="仿宋" w:hAnsi="仿宋" w:eastAsia="仿宋" w:cs="仿宋"/>
          <w:b/>
          <w:bCs/>
          <w:sz w:val="28"/>
          <w:szCs w:val="28"/>
        </w:rPr>
      </w:pPr>
    </w:p>
    <w:p w14:paraId="05B830E2">
      <w:pPr>
        <w:adjustRightInd w:val="0"/>
        <w:snapToGrid w:val="0"/>
        <w:spacing w:line="360" w:lineRule="auto"/>
        <w:ind w:firstLine="562" w:firstLineChars="200"/>
        <w:jc w:val="center"/>
        <w:rPr>
          <w:rFonts w:hint="eastAsia" w:ascii="仿宋" w:hAnsi="仿宋" w:eastAsia="仿宋" w:cs="仿宋"/>
          <w:b/>
          <w:bCs/>
          <w:sz w:val="28"/>
          <w:szCs w:val="28"/>
        </w:rPr>
      </w:pPr>
      <w:r>
        <w:rPr>
          <w:rFonts w:hint="eastAsia" w:ascii="仿宋" w:hAnsi="仿宋" w:eastAsia="仿宋" w:cs="仿宋"/>
          <w:b/>
          <w:bCs/>
          <w:sz w:val="28"/>
          <w:szCs w:val="28"/>
        </w:rPr>
        <w:t>第六章　评价纪律</w:t>
      </w:r>
    </w:p>
    <w:p w14:paraId="063804A7">
      <w:pPr>
        <w:adjustRightInd w:val="0"/>
        <w:snapToGrid w:val="0"/>
        <w:spacing w:line="360" w:lineRule="auto"/>
        <w:ind w:firstLine="562" w:firstLineChars="200"/>
        <w:rPr>
          <w:rFonts w:hint="eastAsia" w:ascii="仿宋" w:hAnsi="仿宋" w:eastAsia="仿宋" w:cs="仿宋"/>
          <w:sz w:val="28"/>
          <w:szCs w:val="28"/>
        </w:rPr>
      </w:pPr>
      <w:r>
        <w:rPr>
          <w:rFonts w:hint="eastAsia" w:ascii="仿宋" w:hAnsi="仿宋" w:eastAsia="仿宋" w:cs="仿宋"/>
          <w:b/>
          <w:bCs/>
          <w:sz w:val="28"/>
          <w:szCs w:val="28"/>
        </w:rPr>
        <w:t>第十七条</w:t>
      </w:r>
      <w:r>
        <w:rPr>
          <w:rFonts w:hint="eastAsia" w:ascii="仿宋" w:hAnsi="仿宋" w:eastAsia="仿宋" w:cs="仿宋"/>
          <w:sz w:val="28"/>
          <w:szCs w:val="28"/>
        </w:rPr>
        <w:t>　申报单位要实事求是，认真填报资料，凡弄虚作假，通过不正当手段骗取荣誉的，撤销其荣誉记录不良行为，三年内不得再进行申报。</w:t>
      </w:r>
    </w:p>
    <w:p w14:paraId="2E173723">
      <w:pPr>
        <w:adjustRightInd w:val="0"/>
        <w:snapToGrid w:val="0"/>
        <w:spacing w:line="360" w:lineRule="auto"/>
        <w:ind w:firstLine="562" w:firstLineChars="200"/>
        <w:rPr>
          <w:rFonts w:hint="eastAsia" w:ascii="仿宋" w:hAnsi="仿宋" w:eastAsia="仿宋" w:cs="仿宋"/>
          <w:sz w:val="28"/>
          <w:szCs w:val="28"/>
        </w:rPr>
      </w:pPr>
      <w:r>
        <w:rPr>
          <w:rFonts w:hint="eastAsia" w:ascii="仿宋" w:hAnsi="仿宋" w:eastAsia="仿宋" w:cs="仿宋"/>
          <w:b/>
          <w:bCs/>
          <w:sz w:val="28"/>
          <w:szCs w:val="28"/>
        </w:rPr>
        <w:t>第十八条</w:t>
      </w:r>
      <w:r>
        <w:rPr>
          <w:rFonts w:hint="eastAsia" w:ascii="仿宋" w:hAnsi="仿宋" w:eastAsia="仿宋" w:cs="仿宋"/>
          <w:sz w:val="28"/>
          <w:szCs w:val="28"/>
        </w:rPr>
        <w:t>　推荐单位、评价专家要秉公办事，对违规者，给予通报批评，取消专家资格。</w:t>
      </w:r>
    </w:p>
    <w:p w14:paraId="4BAB0398">
      <w:pPr>
        <w:adjustRightInd w:val="0"/>
        <w:snapToGrid w:val="0"/>
        <w:spacing w:line="360" w:lineRule="auto"/>
        <w:ind w:firstLine="562" w:firstLineChars="200"/>
        <w:jc w:val="center"/>
        <w:rPr>
          <w:rFonts w:hint="eastAsia" w:ascii="仿宋" w:hAnsi="仿宋" w:eastAsia="仿宋" w:cs="仿宋"/>
          <w:b/>
          <w:bCs/>
          <w:sz w:val="28"/>
          <w:szCs w:val="28"/>
        </w:rPr>
      </w:pPr>
    </w:p>
    <w:p w14:paraId="7AB5BBCD">
      <w:pPr>
        <w:adjustRightInd w:val="0"/>
        <w:snapToGrid w:val="0"/>
        <w:spacing w:line="360" w:lineRule="auto"/>
        <w:ind w:firstLine="562" w:firstLineChars="200"/>
        <w:jc w:val="center"/>
        <w:rPr>
          <w:rFonts w:hint="eastAsia" w:ascii="仿宋" w:hAnsi="仿宋" w:eastAsia="仿宋" w:cs="仿宋"/>
          <w:b/>
          <w:bCs/>
          <w:sz w:val="28"/>
          <w:szCs w:val="28"/>
        </w:rPr>
      </w:pPr>
      <w:r>
        <w:rPr>
          <w:rFonts w:hint="eastAsia" w:ascii="仿宋" w:hAnsi="仿宋" w:eastAsia="仿宋" w:cs="仿宋"/>
          <w:b/>
          <w:bCs/>
          <w:sz w:val="28"/>
          <w:szCs w:val="28"/>
        </w:rPr>
        <w:t>第七章  其它</w:t>
      </w:r>
    </w:p>
    <w:p w14:paraId="28F2A2A8">
      <w:pPr>
        <w:adjustRightInd w:val="0"/>
        <w:snapToGrid w:val="0"/>
        <w:spacing w:line="360" w:lineRule="auto"/>
        <w:ind w:firstLine="562" w:firstLineChars="200"/>
        <w:rPr>
          <w:rFonts w:hint="eastAsia" w:ascii="仿宋" w:hAnsi="仿宋" w:eastAsia="仿宋" w:cs="仿宋"/>
          <w:sz w:val="28"/>
          <w:szCs w:val="28"/>
        </w:rPr>
      </w:pPr>
      <w:r>
        <w:rPr>
          <w:rFonts w:hint="eastAsia" w:ascii="仿宋" w:hAnsi="仿宋" w:eastAsia="仿宋" w:cs="仿宋"/>
          <w:b/>
          <w:bCs/>
          <w:sz w:val="28"/>
          <w:szCs w:val="28"/>
        </w:rPr>
        <w:t>第十九条</w:t>
      </w:r>
      <w:r>
        <w:rPr>
          <w:rFonts w:hint="eastAsia" w:ascii="仿宋" w:hAnsi="仿宋" w:eastAsia="仿宋" w:cs="仿宋"/>
          <w:sz w:val="28"/>
          <w:szCs w:val="28"/>
        </w:rPr>
        <w:t xml:space="preserve">  获得“燕赵建筑”金牌建筑劳务的企业、作业队、作业班组，由河北建筑业协会颁发奖牌和荣誉证书，向社会进行公布，并报送行业主管部门，列入企业信用记录。</w:t>
      </w:r>
    </w:p>
    <w:p w14:paraId="7F56D22E">
      <w:pPr>
        <w:adjustRightInd w:val="0"/>
        <w:snapToGrid w:val="0"/>
        <w:spacing w:line="360" w:lineRule="auto"/>
        <w:ind w:firstLine="562" w:firstLineChars="200"/>
        <w:rPr>
          <w:rFonts w:hint="eastAsia" w:ascii="仿宋" w:hAnsi="仿宋" w:eastAsia="仿宋" w:cs="仿宋"/>
          <w:sz w:val="28"/>
          <w:szCs w:val="28"/>
        </w:rPr>
      </w:pPr>
      <w:r>
        <w:rPr>
          <w:rFonts w:hint="eastAsia" w:ascii="仿宋" w:hAnsi="仿宋" w:eastAsia="仿宋" w:cs="仿宋"/>
          <w:b/>
          <w:bCs/>
          <w:sz w:val="28"/>
          <w:szCs w:val="28"/>
        </w:rPr>
        <w:t xml:space="preserve">第二十条  </w:t>
      </w:r>
      <w:r>
        <w:rPr>
          <w:rFonts w:hint="eastAsia" w:ascii="仿宋" w:hAnsi="仿宋" w:eastAsia="仿宋" w:cs="仿宋"/>
          <w:sz w:val="28"/>
          <w:szCs w:val="28"/>
        </w:rPr>
        <w:t>评价工作是为鼓励建筑劳务企业树立品牌意识，发挥示范引领作用，推进诚信体系建设，持续营造诚实守信的经营环境，推动我省建筑业高质量发展的重要工作。</w:t>
      </w:r>
    </w:p>
    <w:p w14:paraId="40CA3608">
      <w:pPr>
        <w:adjustRightInd w:val="0"/>
        <w:snapToGrid w:val="0"/>
        <w:spacing w:line="360" w:lineRule="auto"/>
        <w:ind w:firstLine="562" w:firstLineChars="200"/>
        <w:jc w:val="left"/>
        <w:rPr>
          <w:rFonts w:hint="eastAsia" w:ascii="仿宋" w:hAnsi="仿宋" w:eastAsia="仿宋" w:cs="仿宋"/>
          <w:sz w:val="28"/>
          <w:szCs w:val="28"/>
        </w:rPr>
      </w:pPr>
      <w:r>
        <w:rPr>
          <w:rFonts w:hint="eastAsia" w:ascii="仿宋" w:hAnsi="仿宋" w:eastAsia="仿宋" w:cs="仿宋"/>
          <w:b/>
          <w:bCs/>
          <w:sz w:val="28"/>
          <w:szCs w:val="28"/>
        </w:rPr>
        <w:t xml:space="preserve">第二十一条  </w:t>
      </w:r>
      <w:r>
        <w:rPr>
          <w:rFonts w:hint="eastAsia" w:ascii="仿宋" w:hAnsi="仿宋" w:eastAsia="仿宋" w:cs="仿宋"/>
          <w:sz w:val="28"/>
          <w:szCs w:val="28"/>
        </w:rPr>
        <w:t>评价工作不收取任何费用。</w:t>
      </w:r>
    </w:p>
    <w:p w14:paraId="2887AC8C">
      <w:pPr>
        <w:adjustRightInd w:val="0"/>
        <w:snapToGrid w:val="0"/>
        <w:spacing w:line="360" w:lineRule="auto"/>
        <w:ind w:firstLine="562" w:firstLineChars="200"/>
        <w:jc w:val="center"/>
        <w:rPr>
          <w:rFonts w:hint="eastAsia" w:ascii="仿宋" w:hAnsi="仿宋" w:eastAsia="仿宋" w:cs="仿宋"/>
          <w:b/>
          <w:bCs/>
          <w:sz w:val="28"/>
          <w:szCs w:val="28"/>
        </w:rPr>
      </w:pPr>
    </w:p>
    <w:p w14:paraId="77F32FF4">
      <w:pPr>
        <w:adjustRightInd w:val="0"/>
        <w:snapToGrid w:val="0"/>
        <w:spacing w:line="360" w:lineRule="auto"/>
        <w:ind w:firstLine="562" w:firstLineChars="200"/>
        <w:jc w:val="center"/>
        <w:rPr>
          <w:rFonts w:hint="eastAsia" w:ascii="仿宋" w:hAnsi="仿宋" w:eastAsia="仿宋" w:cs="仿宋"/>
          <w:b/>
          <w:bCs/>
          <w:sz w:val="28"/>
          <w:szCs w:val="28"/>
        </w:rPr>
      </w:pPr>
      <w:r>
        <w:rPr>
          <w:rFonts w:hint="eastAsia" w:ascii="仿宋" w:hAnsi="仿宋" w:eastAsia="仿宋" w:cs="仿宋"/>
          <w:b/>
          <w:bCs/>
          <w:sz w:val="28"/>
          <w:szCs w:val="28"/>
        </w:rPr>
        <w:t>第八章  附 则</w:t>
      </w:r>
    </w:p>
    <w:p w14:paraId="47838D37">
      <w:pPr>
        <w:adjustRightInd w:val="0"/>
        <w:snapToGrid w:val="0"/>
        <w:spacing w:line="360" w:lineRule="auto"/>
        <w:ind w:firstLine="562" w:firstLineChars="200"/>
        <w:rPr>
          <w:rFonts w:ascii="Calibri" w:hAnsi="Calibri" w:eastAsia="仿宋" w:cs="Times New Roman"/>
          <w:sz w:val="28"/>
          <w:szCs w:val="28"/>
        </w:rPr>
      </w:pPr>
      <w:r>
        <w:rPr>
          <w:rFonts w:hint="eastAsia" w:ascii="仿宋" w:hAnsi="仿宋" w:eastAsia="仿宋" w:cs="仿宋"/>
          <w:b/>
          <w:bCs/>
          <w:sz w:val="28"/>
          <w:szCs w:val="28"/>
        </w:rPr>
        <w:t>第二十二条</w:t>
      </w:r>
      <w:r>
        <w:rPr>
          <w:rFonts w:hint="eastAsia" w:ascii="仿宋" w:hAnsi="仿宋" w:eastAsia="仿宋" w:cs="仿宋"/>
          <w:sz w:val="28"/>
          <w:szCs w:val="28"/>
        </w:rPr>
        <w:t xml:space="preserve">  本办法自发布之日起施行。</w:t>
      </w:r>
    </w:p>
    <w:p w14:paraId="37596E8F">
      <w:pPr>
        <w:pStyle w:val="8"/>
        <w:shd w:val="clear" w:color="auto" w:fill="FFFFFF"/>
        <w:adjustRightInd w:val="0"/>
        <w:snapToGrid w:val="0"/>
        <w:spacing w:beforeAutospacing="0" w:afterAutospacing="0" w:line="360" w:lineRule="auto"/>
        <w:jc w:val="both"/>
        <w:rPr>
          <w:rFonts w:hint="eastAsia" w:ascii="仿宋_GB2312" w:hAnsi="仿宋" w:eastAsia="仿宋_GB2312"/>
          <w:bCs/>
          <w:sz w:val="28"/>
          <w:szCs w:val="28"/>
        </w:rPr>
      </w:pPr>
    </w:p>
    <w:p w14:paraId="7CF337B7">
      <w:pPr>
        <w:adjustRightInd w:val="0"/>
        <w:snapToGrid w:val="0"/>
        <w:spacing w:line="360" w:lineRule="auto"/>
        <w:rPr>
          <w:rFonts w:hint="eastAsia" w:ascii="仿宋_GB2312" w:hAnsi="仿宋" w:eastAsia="仿宋_GB2312"/>
          <w:bCs/>
          <w:sz w:val="28"/>
          <w:szCs w:val="28"/>
        </w:rPr>
      </w:pPr>
      <w:r>
        <w:rPr>
          <w:rFonts w:hint="eastAsia" w:ascii="仿宋_GB2312" w:hAnsi="仿宋" w:eastAsia="仿宋_GB2312"/>
          <w:bCs/>
          <w:sz w:val="28"/>
          <w:szCs w:val="28"/>
        </w:rPr>
        <w:br w:type="page"/>
      </w:r>
    </w:p>
    <w:p w14:paraId="19AD6A88">
      <w:pPr>
        <w:pStyle w:val="8"/>
        <w:shd w:val="clear" w:color="auto" w:fill="FFFFFF"/>
        <w:spacing w:beforeAutospacing="0" w:afterAutospacing="0" w:line="660" w:lineRule="exact"/>
        <w:jc w:val="both"/>
        <w:rPr>
          <w:rFonts w:hint="eastAsia" w:ascii="仿宋_GB2312" w:hAnsi="仿宋" w:eastAsia="仿宋_GB2312"/>
          <w:b/>
          <w:sz w:val="28"/>
          <w:szCs w:val="28"/>
        </w:rPr>
      </w:pPr>
      <w:r>
        <w:rPr>
          <w:rFonts w:hint="eastAsia" w:ascii="仿宋_GB2312" w:hAnsi="仿宋" w:eastAsia="仿宋_GB2312"/>
          <w:b/>
          <w:sz w:val="28"/>
          <w:szCs w:val="28"/>
        </w:rPr>
        <w:t>附件2： 申报金牌建筑劳务企业提交资料清单</w:t>
      </w:r>
    </w:p>
    <w:p w14:paraId="2CDCB168">
      <w:pPr>
        <w:pStyle w:val="8"/>
        <w:numPr>
          <w:ilvl w:val="0"/>
          <w:numId w:val="2"/>
        </w:numPr>
        <w:shd w:val="clear" w:color="auto" w:fill="FFFFFF"/>
        <w:adjustRightInd w:val="0"/>
        <w:snapToGrid w:val="0"/>
        <w:spacing w:beforeAutospacing="0" w:afterAutospacing="0"/>
        <w:rPr>
          <w:rFonts w:hint="eastAsia" w:ascii="仿宋" w:hAnsi="仿宋" w:eastAsia="仿宋"/>
          <w:bCs/>
          <w:sz w:val="28"/>
          <w:szCs w:val="28"/>
        </w:rPr>
      </w:pPr>
      <w:r>
        <w:rPr>
          <w:rFonts w:hint="eastAsia" w:ascii="仿宋" w:hAnsi="仿宋" w:eastAsia="仿宋"/>
          <w:bCs/>
          <w:sz w:val="28"/>
          <w:szCs w:val="28"/>
        </w:rPr>
        <w:t>金牌建筑劳务企业申报表</w:t>
      </w:r>
    </w:p>
    <w:p w14:paraId="298EBFFE">
      <w:pPr>
        <w:pStyle w:val="8"/>
        <w:numPr>
          <w:ilvl w:val="0"/>
          <w:numId w:val="2"/>
        </w:numPr>
        <w:shd w:val="clear" w:color="auto" w:fill="FFFFFF"/>
        <w:adjustRightInd w:val="0"/>
        <w:snapToGrid w:val="0"/>
        <w:spacing w:beforeAutospacing="0" w:afterAutospacing="0"/>
        <w:rPr>
          <w:rFonts w:hint="eastAsia" w:ascii="仿宋" w:hAnsi="仿宋" w:eastAsia="仿宋"/>
          <w:bCs/>
          <w:sz w:val="28"/>
          <w:szCs w:val="28"/>
        </w:rPr>
      </w:pPr>
      <w:r>
        <w:rPr>
          <w:rFonts w:hint="eastAsia" w:ascii="仿宋" w:hAnsi="仿宋" w:eastAsia="仿宋"/>
          <w:bCs/>
          <w:sz w:val="28"/>
          <w:szCs w:val="28"/>
        </w:rPr>
        <w:t>营业执照复印件</w:t>
      </w:r>
    </w:p>
    <w:p w14:paraId="64684B9D">
      <w:pPr>
        <w:pStyle w:val="8"/>
        <w:numPr>
          <w:ilvl w:val="0"/>
          <w:numId w:val="2"/>
        </w:numPr>
        <w:shd w:val="clear" w:color="auto" w:fill="FFFFFF"/>
        <w:adjustRightInd w:val="0"/>
        <w:snapToGrid w:val="0"/>
        <w:spacing w:beforeAutospacing="0" w:afterAutospacing="0"/>
        <w:rPr>
          <w:rFonts w:hint="eastAsia" w:ascii="仿宋" w:hAnsi="仿宋" w:eastAsia="仿宋"/>
          <w:bCs/>
          <w:sz w:val="28"/>
          <w:szCs w:val="28"/>
        </w:rPr>
      </w:pPr>
      <w:r>
        <w:rPr>
          <w:rFonts w:hint="eastAsia" w:ascii="仿宋" w:hAnsi="仿宋" w:eastAsia="仿宋"/>
          <w:bCs/>
          <w:sz w:val="28"/>
          <w:szCs w:val="28"/>
        </w:rPr>
        <w:t>劳务资质证书复印件</w:t>
      </w:r>
    </w:p>
    <w:p w14:paraId="1029A5CC">
      <w:pPr>
        <w:pStyle w:val="8"/>
        <w:numPr>
          <w:ilvl w:val="0"/>
          <w:numId w:val="2"/>
        </w:numPr>
        <w:shd w:val="clear" w:color="auto" w:fill="FFFFFF"/>
        <w:adjustRightInd w:val="0"/>
        <w:snapToGrid w:val="0"/>
        <w:spacing w:beforeAutospacing="0" w:afterAutospacing="0"/>
        <w:rPr>
          <w:rFonts w:hint="eastAsia" w:ascii="仿宋" w:hAnsi="仿宋" w:eastAsia="仿宋"/>
          <w:bCs/>
          <w:sz w:val="28"/>
          <w:szCs w:val="28"/>
        </w:rPr>
      </w:pPr>
      <w:r>
        <w:rPr>
          <w:rFonts w:hint="eastAsia" w:ascii="仿宋" w:hAnsi="仿宋" w:eastAsia="仿宋"/>
          <w:bCs/>
          <w:sz w:val="28"/>
          <w:szCs w:val="28"/>
        </w:rPr>
        <w:t>企业技术负责人职称证书</w:t>
      </w:r>
    </w:p>
    <w:p w14:paraId="28CA3BD5">
      <w:pPr>
        <w:pStyle w:val="8"/>
        <w:numPr>
          <w:ilvl w:val="0"/>
          <w:numId w:val="2"/>
        </w:numPr>
        <w:shd w:val="clear" w:color="auto" w:fill="FFFFFF"/>
        <w:adjustRightInd w:val="0"/>
        <w:snapToGrid w:val="0"/>
        <w:spacing w:beforeAutospacing="0" w:afterAutospacing="0"/>
        <w:rPr>
          <w:rFonts w:hint="eastAsia" w:ascii="仿宋" w:hAnsi="仿宋" w:eastAsia="仿宋"/>
          <w:bCs/>
          <w:sz w:val="28"/>
          <w:szCs w:val="28"/>
        </w:rPr>
      </w:pPr>
      <w:r>
        <w:rPr>
          <w:rFonts w:hint="eastAsia" w:ascii="仿宋" w:hAnsi="仿宋" w:eastAsia="仿宋"/>
          <w:bCs/>
          <w:sz w:val="28"/>
          <w:szCs w:val="28"/>
        </w:rPr>
        <w:t>专业岗位证书复印件</w:t>
      </w:r>
    </w:p>
    <w:p w14:paraId="7166211C">
      <w:pPr>
        <w:pStyle w:val="8"/>
        <w:numPr>
          <w:ilvl w:val="0"/>
          <w:numId w:val="2"/>
        </w:numPr>
        <w:shd w:val="clear" w:color="auto" w:fill="FFFFFF"/>
        <w:adjustRightInd w:val="0"/>
        <w:snapToGrid w:val="0"/>
        <w:spacing w:beforeAutospacing="0" w:afterAutospacing="0"/>
        <w:rPr>
          <w:rFonts w:hint="eastAsia" w:ascii="仿宋" w:hAnsi="仿宋" w:eastAsia="仿宋"/>
          <w:bCs/>
          <w:sz w:val="28"/>
          <w:szCs w:val="28"/>
        </w:rPr>
      </w:pPr>
      <w:r>
        <w:rPr>
          <w:rFonts w:hint="eastAsia" w:ascii="仿宋" w:hAnsi="仿宋" w:eastAsia="仿宋"/>
          <w:bCs/>
          <w:sz w:val="28"/>
          <w:szCs w:val="28"/>
        </w:rPr>
        <w:t>信用评价证书或文件复印件</w:t>
      </w:r>
    </w:p>
    <w:p w14:paraId="76111AFE">
      <w:pPr>
        <w:pStyle w:val="8"/>
        <w:numPr>
          <w:ilvl w:val="0"/>
          <w:numId w:val="2"/>
        </w:numPr>
        <w:shd w:val="clear" w:color="auto" w:fill="FFFFFF"/>
        <w:adjustRightInd w:val="0"/>
        <w:snapToGrid w:val="0"/>
        <w:spacing w:beforeAutospacing="0" w:afterAutospacing="0"/>
        <w:rPr>
          <w:rFonts w:hint="eastAsia" w:ascii="仿宋" w:hAnsi="仿宋" w:eastAsia="仿宋"/>
          <w:bCs/>
          <w:sz w:val="28"/>
          <w:szCs w:val="28"/>
        </w:rPr>
      </w:pPr>
      <w:r>
        <w:rPr>
          <w:rFonts w:hint="eastAsia" w:ascii="仿宋" w:hAnsi="仿宋" w:eastAsia="仿宋"/>
          <w:bCs/>
          <w:sz w:val="28"/>
          <w:szCs w:val="28"/>
        </w:rPr>
        <w:t>获得社会荣誉证书或公布文件复印件</w:t>
      </w:r>
    </w:p>
    <w:p w14:paraId="09456ACD">
      <w:pPr>
        <w:pStyle w:val="8"/>
        <w:numPr>
          <w:ilvl w:val="0"/>
          <w:numId w:val="2"/>
        </w:numPr>
        <w:shd w:val="clear" w:color="auto" w:fill="FFFFFF"/>
        <w:adjustRightInd w:val="0"/>
        <w:snapToGrid w:val="0"/>
        <w:spacing w:beforeAutospacing="0" w:afterAutospacing="0"/>
        <w:rPr>
          <w:rFonts w:hint="eastAsia" w:ascii="仿宋" w:hAnsi="仿宋" w:eastAsia="仿宋"/>
          <w:bCs/>
          <w:sz w:val="28"/>
          <w:szCs w:val="28"/>
        </w:rPr>
      </w:pPr>
      <w:r>
        <w:rPr>
          <w:rFonts w:hint="eastAsia" w:ascii="仿宋" w:hAnsi="仿宋" w:eastAsia="仿宋"/>
          <w:bCs/>
          <w:sz w:val="28"/>
          <w:szCs w:val="28"/>
        </w:rPr>
        <w:t>参与获奖工程项目证书复印件（总包企业盖章）</w:t>
      </w:r>
    </w:p>
    <w:p w14:paraId="471EFCEF">
      <w:pPr>
        <w:pStyle w:val="8"/>
        <w:numPr>
          <w:ilvl w:val="0"/>
          <w:numId w:val="2"/>
        </w:numPr>
        <w:shd w:val="clear" w:color="auto" w:fill="FFFFFF"/>
        <w:adjustRightInd w:val="0"/>
        <w:snapToGrid w:val="0"/>
        <w:spacing w:beforeAutospacing="0" w:afterAutospacing="0"/>
        <w:rPr>
          <w:rFonts w:hint="eastAsia" w:ascii="仿宋" w:hAnsi="仿宋" w:eastAsia="仿宋"/>
          <w:bCs/>
          <w:sz w:val="28"/>
          <w:szCs w:val="28"/>
        </w:rPr>
      </w:pPr>
      <w:r>
        <w:rPr>
          <w:rFonts w:hint="eastAsia" w:ascii="仿宋" w:hAnsi="仿宋" w:eastAsia="仿宋"/>
          <w:bCs/>
          <w:sz w:val="28"/>
          <w:szCs w:val="28"/>
        </w:rPr>
        <w:t>2024年度财务报表</w:t>
      </w:r>
    </w:p>
    <w:p w14:paraId="0ADA3B16">
      <w:pPr>
        <w:pStyle w:val="8"/>
        <w:numPr>
          <w:ilvl w:val="0"/>
          <w:numId w:val="2"/>
        </w:numPr>
        <w:shd w:val="clear" w:color="auto" w:fill="FFFFFF"/>
        <w:adjustRightInd w:val="0"/>
        <w:snapToGrid w:val="0"/>
        <w:spacing w:beforeAutospacing="0" w:afterAutospacing="0"/>
        <w:rPr>
          <w:rFonts w:hint="eastAsia" w:ascii="仿宋" w:hAnsi="仿宋" w:eastAsia="仿宋"/>
          <w:bCs/>
          <w:sz w:val="28"/>
          <w:szCs w:val="28"/>
        </w:rPr>
      </w:pPr>
      <w:r>
        <w:rPr>
          <w:rFonts w:hint="eastAsia" w:ascii="仿宋" w:hAnsi="仿宋" w:eastAsia="仿宋"/>
          <w:bCs/>
          <w:sz w:val="28"/>
          <w:szCs w:val="28"/>
        </w:rPr>
        <w:t>劳务用工证明文件（用工花名册或实名制用工导出名单）</w:t>
      </w:r>
    </w:p>
    <w:p w14:paraId="711981CC">
      <w:pPr>
        <w:pStyle w:val="8"/>
        <w:numPr>
          <w:ilvl w:val="0"/>
          <w:numId w:val="2"/>
        </w:numPr>
        <w:shd w:val="clear" w:color="auto" w:fill="FFFFFF"/>
        <w:adjustRightInd w:val="0"/>
        <w:snapToGrid w:val="0"/>
        <w:spacing w:beforeAutospacing="0" w:afterAutospacing="0"/>
        <w:rPr>
          <w:rFonts w:hint="eastAsia" w:ascii="仿宋" w:hAnsi="仿宋" w:eastAsia="仿宋"/>
          <w:bCs/>
          <w:sz w:val="28"/>
          <w:szCs w:val="28"/>
        </w:rPr>
      </w:pPr>
      <w:r>
        <w:rPr>
          <w:rFonts w:hint="eastAsia" w:ascii="仿宋" w:hAnsi="仿宋" w:eastAsia="仿宋"/>
          <w:bCs/>
          <w:sz w:val="28"/>
          <w:szCs w:val="28"/>
        </w:rPr>
        <w:t>其它证明材料</w:t>
      </w:r>
    </w:p>
    <w:p w14:paraId="7A9561E5"/>
    <w:p w14:paraId="4FD998E2">
      <w:pPr>
        <w:pStyle w:val="8"/>
        <w:shd w:val="clear" w:color="auto" w:fill="FFFFFF"/>
        <w:adjustRightInd w:val="0"/>
        <w:snapToGrid w:val="0"/>
        <w:spacing w:beforeAutospacing="0" w:afterAutospacing="0" w:line="360" w:lineRule="auto"/>
        <w:jc w:val="both"/>
        <w:rPr>
          <w:rFonts w:hint="eastAsia" w:ascii="仿宋_GB2312" w:hAnsi="仿宋" w:eastAsia="仿宋_GB2312"/>
          <w:b/>
          <w:sz w:val="28"/>
          <w:szCs w:val="28"/>
        </w:rPr>
      </w:pPr>
    </w:p>
    <w:p w14:paraId="69CAF855">
      <w:pPr>
        <w:pStyle w:val="8"/>
        <w:shd w:val="clear" w:color="auto" w:fill="FFFFFF"/>
        <w:adjustRightInd w:val="0"/>
        <w:snapToGrid w:val="0"/>
        <w:spacing w:beforeAutospacing="0" w:afterAutospacing="0" w:line="360" w:lineRule="auto"/>
        <w:jc w:val="both"/>
        <w:rPr>
          <w:rFonts w:hint="eastAsia" w:ascii="仿宋_GB2312" w:hAnsi="仿宋" w:eastAsia="仿宋_GB2312"/>
          <w:b/>
          <w:sz w:val="28"/>
          <w:szCs w:val="28"/>
        </w:rPr>
      </w:pPr>
      <w:r>
        <w:rPr>
          <w:rFonts w:hint="eastAsia" w:ascii="仿宋_GB2312" w:hAnsi="仿宋" w:eastAsia="仿宋_GB2312"/>
          <w:b/>
          <w:sz w:val="28"/>
          <w:szCs w:val="28"/>
        </w:rPr>
        <w:t>附件3：申报金牌建筑劳务作业班组提交资料清单</w:t>
      </w:r>
    </w:p>
    <w:p w14:paraId="2AA5B3BD">
      <w:pPr>
        <w:pStyle w:val="8"/>
        <w:numPr>
          <w:ilvl w:val="0"/>
          <w:numId w:val="3"/>
        </w:numPr>
        <w:shd w:val="clear" w:color="auto" w:fill="FFFFFF"/>
        <w:adjustRightInd w:val="0"/>
        <w:snapToGrid w:val="0"/>
        <w:spacing w:beforeAutospacing="0" w:afterAutospacing="0"/>
        <w:rPr>
          <w:rFonts w:hint="eastAsia" w:ascii="仿宋" w:hAnsi="仿宋" w:eastAsia="仿宋"/>
          <w:bCs/>
          <w:sz w:val="28"/>
          <w:szCs w:val="28"/>
        </w:rPr>
      </w:pPr>
      <w:r>
        <w:rPr>
          <w:rFonts w:hint="eastAsia" w:ascii="仿宋" w:hAnsi="仿宋" w:eastAsia="仿宋"/>
          <w:bCs/>
          <w:sz w:val="28"/>
          <w:szCs w:val="28"/>
        </w:rPr>
        <w:t>金牌建筑劳务作业班组申报表</w:t>
      </w:r>
    </w:p>
    <w:p w14:paraId="31ED31DA">
      <w:pPr>
        <w:pStyle w:val="8"/>
        <w:numPr>
          <w:ilvl w:val="0"/>
          <w:numId w:val="3"/>
        </w:numPr>
        <w:shd w:val="clear" w:color="auto" w:fill="FFFFFF"/>
        <w:adjustRightInd w:val="0"/>
        <w:snapToGrid w:val="0"/>
        <w:spacing w:beforeAutospacing="0" w:afterAutospacing="0"/>
        <w:rPr>
          <w:rFonts w:hint="eastAsia" w:ascii="仿宋" w:hAnsi="仿宋" w:eastAsia="仿宋"/>
          <w:bCs/>
          <w:sz w:val="28"/>
          <w:szCs w:val="28"/>
        </w:rPr>
      </w:pPr>
      <w:r>
        <w:rPr>
          <w:rFonts w:hint="eastAsia" w:ascii="仿宋" w:hAnsi="仿宋" w:eastAsia="仿宋"/>
          <w:bCs/>
          <w:sz w:val="28"/>
          <w:szCs w:val="28"/>
        </w:rPr>
        <w:t>班组长身份证复印件</w:t>
      </w:r>
    </w:p>
    <w:p w14:paraId="739E4A04">
      <w:pPr>
        <w:pStyle w:val="8"/>
        <w:numPr>
          <w:ilvl w:val="0"/>
          <w:numId w:val="3"/>
        </w:numPr>
        <w:shd w:val="clear" w:color="auto" w:fill="FFFFFF"/>
        <w:adjustRightInd w:val="0"/>
        <w:snapToGrid w:val="0"/>
        <w:spacing w:beforeAutospacing="0" w:afterAutospacing="0"/>
        <w:rPr>
          <w:rFonts w:hint="eastAsia" w:ascii="仿宋" w:hAnsi="仿宋" w:eastAsia="仿宋"/>
          <w:bCs/>
          <w:sz w:val="28"/>
          <w:szCs w:val="28"/>
        </w:rPr>
      </w:pPr>
      <w:r>
        <w:rPr>
          <w:rFonts w:hint="eastAsia" w:ascii="仿宋" w:hAnsi="仿宋" w:eastAsia="仿宋"/>
          <w:bCs/>
          <w:sz w:val="28"/>
          <w:szCs w:val="28"/>
        </w:rPr>
        <w:t>班组长技术职称证书复印件（或技能证、培训证等）</w:t>
      </w:r>
    </w:p>
    <w:p w14:paraId="1A8A62C8">
      <w:pPr>
        <w:pStyle w:val="8"/>
        <w:numPr>
          <w:ilvl w:val="0"/>
          <w:numId w:val="3"/>
        </w:numPr>
        <w:shd w:val="clear" w:color="auto" w:fill="FFFFFF"/>
        <w:adjustRightInd w:val="0"/>
        <w:snapToGrid w:val="0"/>
        <w:spacing w:beforeAutospacing="0" w:afterAutospacing="0"/>
        <w:rPr>
          <w:rFonts w:hint="eastAsia" w:ascii="仿宋" w:hAnsi="仿宋" w:eastAsia="仿宋"/>
          <w:bCs/>
          <w:sz w:val="28"/>
          <w:szCs w:val="28"/>
        </w:rPr>
      </w:pPr>
      <w:r>
        <w:rPr>
          <w:rFonts w:hint="eastAsia" w:ascii="仿宋" w:hAnsi="仿宋" w:eastAsia="仿宋"/>
          <w:bCs/>
          <w:sz w:val="28"/>
          <w:szCs w:val="28"/>
        </w:rPr>
        <w:t>特种作业岗位工人证书复印件</w:t>
      </w:r>
    </w:p>
    <w:p w14:paraId="49FC58B7">
      <w:pPr>
        <w:pStyle w:val="8"/>
        <w:numPr>
          <w:ilvl w:val="0"/>
          <w:numId w:val="3"/>
        </w:numPr>
        <w:shd w:val="clear" w:color="auto" w:fill="FFFFFF"/>
        <w:adjustRightInd w:val="0"/>
        <w:snapToGrid w:val="0"/>
        <w:spacing w:beforeAutospacing="0" w:afterAutospacing="0"/>
        <w:rPr>
          <w:rFonts w:hint="eastAsia" w:ascii="仿宋" w:hAnsi="仿宋" w:eastAsia="仿宋"/>
          <w:bCs/>
          <w:sz w:val="28"/>
          <w:szCs w:val="28"/>
        </w:rPr>
      </w:pPr>
      <w:r>
        <w:rPr>
          <w:rFonts w:hint="eastAsia" w:ascii="仿宋" w:hAnsi="仿宋" w:eastAsia="仿宋"/>
          <w:bCs/>
          <w:sz w:val="28"/>
          <w:szCs w:val="28"/>
        </w:rPr>
        <w:t>获得社会荣誉证书或公布文件复印件</w:t>
      </w:r>
    </w:p>
    <w:p w14:paraId="70E437F3">
      <w:pPr>
        <w:pStyle w:val="8"/>
        <w:numPr>
          <w:ilvl w:val="0"/>
          <w:numId w:val="3"/>
        </w:numPr>
        <w:shd w:val="clear" w:color="auto" w:fill="FFFFFF"/>
        <w:adjustRightInd w:val="0"/>
        <w:snapToGrid w:val="0"/>
        <w:spacing w:beforeAutospacing="0" w:afterAutospacing="0"/>
        <w:rPr>
          <w:rFonts w:hint="eastAsia" w:ascii="仿宋" w:hAnsi="仿宋" w:eastAsia="仿宋"/>
          <w:bCs/>
          <w:sz w:val="28"/>
          <w:szCs w:val="28"/>
        </w:rPr>
      </w:pPr>
      <w:r>
        <w:rPr>
          <w:rFonts w:hint="eastAsia" w:ascii="仿宋" w:hAnsi="仿宋" w:eastAsia="仿宋"/>
          <w:bCs/>
          <w:sz w:val="28"/>
          <w:szCs w:val="28"/>
        </w:rPr>
        <w:t>参与获奖工种项目证书复印件（总包企业盖章）</w:t>
      </w:r>
    </w:p>
    <w:p w14:paraId="7E434C73">
      <w:pPr>
        <w:pStyle w:val="8"/>
        <w:numPr>
          <w:ilvl w:val="0"/>
          <w:numId w:val="3"/>
        </w:numPr>
        <w:shd w:val="clear" w:color="auto" w:fill="FFFFFF"/>
        <w:adjustRightInd w:val="0"/>
        <w:snapToGrid w:val="0"/>
        <w:spacing w:beforeAutospacing="0" w:afterAutospacing="0"/>
        <w:rPr>
          <w:rFonts w:hint="eastAsia" w:ascii="仿宋" w:hAnsi="仿宋" w:eastAsia="仿宋"/>
          <w:bCs/>
          <w:sz w:val="28"/>
          <w:szCs w:val="28"/>
        </w:rPr>
      </w:pPr>
      <w:r>
        <w:rPr>
          <w:rFonts w:hint="eastAsia" w:ascii="仿宋" w:hAnsi="仿宋" w:eastAsia="仿宋"/>
          <w:bCs/>
          <w:sz w:val="28"/>
          <w:szCs w:val="28"/>
        </w:rPr>
        <w:t>劳务用工证明文件（用工花名册或实名制用工导出名单）</w:t>
      </w:r>
    </w:p>
    <w:p w14:paraId="76D8DC9F">
      <w:pPr>
        <w:pStyle w:val="8"/>
        <w:numPr>
          <w:ilvl w:val="0"/>
          <w:numId w:val="3"/>
        </w:numPr>
        <w:shd w:val="clear" w:color="auto" w:fill="FFFFFF"/>
        <w:adjustRightInd w:val="0"/>
        <w:snapToGrid w:val="0"/>
        <w:spacing w:beforeAutospacing="0" w:afterAutospacing="0"/>
        <w:rPr>
          <w:rFonts w:hint="eastAsia" w:ascii="仿宋" w:hAnsi="仿宋" w:eastAsia="仿宋"/>
          <w:bCs/>
          <w:sz w:val="28"/>
          <w:szCs w:val="28"/>
        </w:rPr>
      </w:pPr>
      <w:r>
        <w:rPr>
          <w:rFonts w:hint="eastAsia" w:ascii="仿宋" w:hAnsi="仿宋" w:eastAsia="仿宋"/>
          <w:bCs/>
          <w:sz w:val="28"/>
          <w:szCs w:val="28"/>
        </w:rPr>
        <w:t>其它证明材料</w:t>
      </w:r>
    </w:p>
    <w:p w14:paraId="7894C1E9">
      <w:pPr>
        <w:adjustRightInd w:val="0"/>
        <w:snapToGrid w:val="0"/>
        <w:spacing w:line="360" w:lineRule="auto"/>
        <w:rPr>
          <w:sz w:val="28"/>
          <w:szCs w:val="28"/>
        </w:rPr>
        <w:sectPr>
          <w:footerReference r:id="rId3" w:type="default"/>
          <w:pgSz w:w="11906" w:h="16838"/>
          <w:pgMar w:top="1134" w:right="1800" w:bottom="567" w:left="1800" w:header="851" w:footer="992" w:gutter="0"/>
          <w:pgNumType w:start="1"/>
          <w:cols w:space="425" w:num="1"/>
          <w:docGrid w:type="lines" w:linePitch="312" w:charSpace="0"/>
        </w:sectPr>
      </w:pPr>
    </w:p>
    <w:p w14:paraId="13CB41EA">
      <w:pPr>
        <w:rPr>
          <w:rFonts w:hint="eastAsia" w:ascii="华文中宋" w:hAnsi="华文中宋" w:eastAsia="华文中宋" w:cs="Times New Roman"/>
          <w:b/>
          <w:sz w:val="28"/>
          <w:szCs w:val="28"/>
        </w:rPr>
      </w:pPr>
      <w:r>
        <w:rPr>
          <w:rFonts w:hint="eastAsia" w:ascii="华文中宋" w:hAnsi="华文中宋" w:eastAsia="华文中宋" w:cs="Times New Roman"/>
          <w:b/>
          <w:sz w:val="28"/>
          <w:szCs w:val="28"/>
        </w:rPr>
        <w:t>附件4：</w:t>
      </w:r>
    </w:p>
    <w:p w14:paraId="77AC6288">
      <w:pPr>
        <w:jc w:val="center"/>
        <w:rPr>
          <w:rFonts w:hint="eastAsia" w:ascii="华文中宋" w:hAnsi="华文中宋" w:eastAsia="华文中宋" w:cs="Times New Roman"/>
          <w:b/>
          <w:sz w:val="44"/>
          <w:szCs w:val="44"/>
        </w:rPr>
      </w:pPr>
      <w:r>
        <w:rPr>
          <w:rFonts w:hint="eastAsia" w:ascii="华文中宋" w:hAnsi="华文中宋" w:eastAsia="华文中宋" w:cs="Times New Roman"/>
          <w:b/>
          <w:sz w:val="44"/>
          <w:szCs w:val="44"/>
        </w:rPr>
        <w:t>“燕赵建筑”金牌建筑</w:t>
      </w:r>
    </w:p>
    <w:p w14:paraId="2B4CE1E9">
      <w:pPr>
        <w:jc w:val="center"/>
        <w:rPr>
          <w:rFonts w:hint="eastAsia" w:ascii="华文中宋" w:hAnsi="华文中宋" w:eastAsia="华文中宋" w:cs="Times New Roman"/>
          <w:b/>
          <w:sz w:val="44"/>
          <w:szCs w:val="44"/>
        </w:rPr>
      </w:pPr>
      <w:r>
        <w:rPr>
          <w:rFonts w:hint="eastAsia" w:ascii="华文中宋" w:hAnsi="华文中宋" w:eastAsia="华文中宋" w:cs="Times New Roman"/>
          <w:b/>
          <w:sz w:val="44"/>
          <w:szCs w:val="44"/>
        </w:rPr>
        <w:t>劳务企业申报表</w:t>
      </w:r>
    </w:p>
    <w:p w14:paraId="3F836DB4">
      <w:pPr>
        <w:tabs>
          <w:tab w:val="left" w:pos="3060"/>
        </w:tabs>
        <w:jc w:val="center"/>
        <w:rPr>
          <w:rFonts w:hint="eastAsia" w:ascii="仿宋" w:hAnsi="仿宋" w:eastAsia="仿宋" w:cs="Times New Roman"/>
          <w:sz w:val="36"/>
          <w:szCs w:val="36"/>
        </w:rPr>
      </w:pPr>
    </w:p>
    <w:p w14:paraId="301465DD">
      <w:pPr>
        <w:tabs>
          <w:tab w:val="left" w:pos="3060"/>
        </w:tabs>
        <w:jc w:val="center"/>
        <w:rPr>
          <w:rFonts w:hint="eastAsia" w:ascii="仿宋" w:hAnsi="仿宋" w:eastAsia="仿宋" w:cs="Times New Roman"/>
          <w:b/>
          <w:sz w:val="32"/>
          <w:szCs w:val="32"/>
        </w:rPr>
      </w:pPr>
    </w:p>
    <w:p w14:paraId="1994901A">
      <w:pPr>
        <w:jc w:val="center"/>
        <w:rPr>
          <w:rFonts w:hint="eastAsia" w:ascii="仿宋" w:hAnsi="仿宋" w:eastAsia="仿宋" w:cs="Times New Roman"/>
          <w:b/>
          <w:sz w:val="32"/>
          <w:szCs w:val="32"/>
        </w:rPr>
      </w:pPr>
    </w:p>
    <w:p w14:paraId="7368ED7D">
      <w:pPr>
        <w:jc w:val="center"/>
        <w:rPr>
          <w:rFonts w:hint="eastAsia" w:ascii="仿宋" w:hAnsi="仿宋" w:eastAsia="仿宋" w:cs="Times New Roman"/>
          <w:b/>
          <w:sz w:val="32"/>
          <w:szCs w:val="32"/>
        </w:rPr>
      </w:pPr>
    </w:p>
    <w:p w14:paraId="1B6BCF85">
      <w:pPr>
        <w:rPr>
          <w:rFonts w:hint="eastAsia" w:ascii="仿宋" w:hAnsi="仿宋" w:eastAsia="仿宋" w:cs="Times New Roman"/>
          <w:b/>
          <w:sz w:val="32"/>
          <w:szCs w:val="32"/>
        </w:rPr>
      </w:pPr>
    </w:p>
    <w:p w14:paraId="1204E594">
      <w:pPr>
        <w:jc w:val="center"/>
        <w:rPr>
          <w:rFonts w:hint="eastAsia" w:ascii="仿宋" w:hAnsi="仿宋" w:eastAsia="仿宋" w:cs="Times New Roman"/>
          <w:b/>
          <w:sz w:val="32"/>
          <w:szCs w:val="32"/>
        </w:rPr>
      </w:pPr>
    </w:p>
    <w:p w14:paraId="60E82472">
      <w:pPr>
        <w:jc w:val="center"/>
        <w:rPr>
          <w:rFonts w:hint="eastAsia" w:ascii="仿宋" w:hAnsi="仿宋" w:eastAsia="仿宋" w:cs="Times New Roman"/>
          <w:b/>
          <w:sz w:val="32"/>
          <w:szCs w:val="32"/>
        </w:rPr>
      </w:pPr>
    </w:p>
    <w:p w14:paraId="44CB26C5">
      <w:pPr>
        <w:spacing w:line="360" w:lineRule="auto"/>
        <w:ind w:firstLine="1280" w:firstLineChars="400"/>
        <w:rPr>
          <w:rFonts w:hint="eastAsia" w:ascii="仿宋" w:hAnsi="仿宋" w:eastAsia="仿宋" w:cs="Times New Roman"/>
          <w:sz w:val="32"/>
          <w:szCs w:val="32"/>
        </w:rPr>
      </w:pPr>
      <w:r>
        <w:rPr>
          <w:rFonts w:hint="eastAsia" w:ascii="仿宋" w:hAnsi="仿宋" w:eastAsia="仿宋" w:cs="Times New Roman"/>
          <w:sz w:val="32"/>
          <w:szCs w:val="32"/>
        </w:rPr>
        <w:t xml:space="preserve">申报单位（章）：         </w:t>
      </w:r>
    </w:p>
    <w:p w14:paraId="409B28FC">
      <w:pPr>
        <w:spacing w:line="360" w:lineRule="auto"/>
        <w:ind w:firstLine="1280" w:firstLineChars="400"/>
        <w:rPr>
          <w:rFonts w:hint="eastAsia" w:ascii="仿宋" w:hAnsi="仿宋" w:eastAsia="仿宋" w:cs="Times New Roman"/>
          <w:sz w:val="32"/>
          <w:szCs w:val="32"/>
        </w:rPr>
      </w:pPr>
      <w:r>
        <w:rPr>
          <w:rFonts w:hint="eastAsia" w:ascii="仿宋" w:hAnsi="仿宋" w:eastAsia="仿宋" w:cs="Times New Roman"/>
          <w:sz w:val="32"/>
          <w:szCs w:val="32"/>
        </w:rPr>
        <w:t>申报日期：     年     月     日</w:t>
      </w:r>
    </w:p>
    <w:p w14:paraId="1B802816">
      <w:pPr>
        <w:ind w:firstLine="7040" w:firstLineChars="2200"/>
        <w:rPr>
          <w:rFonts w:hint="eastAsia" w:ascii="仿宋" w:hAnsi="仿宋" w:eastAsia="仿宋" w:cs="Times New Roman"/>
          <w:sz w:val="32"/>
          <w:szCs w:val="32"/>
        </w:rPr>
      </w:pPr>
    </w:p>
    <w:p w14:paraId="1E8E93FC">
      <w:pPr>
        <w:ind w:firstLine="640" w:firstLineChars="200"/>
        <w:rPr>
          <w:rFonts w:hint="eastAsia" w:ascii="仿宋" w:hAnsi="仿宋" w:eastAsia="仿宋" w:cs="Times New Roman"/>
          <w:sz w:val="32"/>
          <w:szCs w:val="32"/>
        </w:rPr>
      </w:pPr>
    </w:p>
    <w:p w14:paraId="5ECFE2AB">
      <w:pPr>
        <w:ind w:firstLine="640" w:firstLineChars="200"/>
        <w:rPr>
          <w:rFonts w:hint="eastAsia" w:ascii="仿宋" w:hAnsi="仿宋" w:eastAsia="仿宋" w:cs="Times New Roman"/>
          <w:sz w:val="32"/>
          <w:szCs w:val="32"/>
        </w:rPr>
      </w:pPr>
    </w:p>
    <w:p w14:paraId="683795D5">
      <w:pPr>
        <w:jc w:val="center"/>
        <w:rPr>
          <w:rFonts w:hint="eastAsia" w:ascii="仿宋" w:hAnsi="仿宋" w:eastAsia="仿宋" w:cs="Times New Roman"/>
          <w:b/>
          <w:sz w:val="32"/>
          <w:szCs w:val="32"/>
        </w:rPr>
      </w:pPr>
    </w:p>
    <w:p w14:paraId="377BF2CF">
      <w:pPr>
        <w:jc w:val="center"/>
        <w:rPr>
          <w:rFonts w:hint="eastAsia" w:ascii="仿宋" w:hAnsi="仿宋" w:eastAsia="仿宋" w:cs="Times New Roman"/>
          <w:b/>
          <w:sz w:val="32"/>
          <w:szCs w:val="32"/>
        </w:rPr>
      </w:pPr>
    </w:p>
    <w:p w14:paraId="291EAE4A">
      <w:pPr>
        <w:jc w:val="center"/>
        <w:rPr>
          <w:rFonts w:hint="eastAsia" w:ascii="仿宋" w:hAnsi="仿宋" w:eastAsia="仿宋" w:cs="Times New Roman"/>
          <w:b/>
          <w:sz w:val="32"/>
          <w:szCs w:val="32"/>
        </w:rPr>
      </w:pPr>
      <w:r>
        <w:rPr>
          <w:rFonts w:hint="eastAsia" w:ascii="仿宋" w:hAnsi="仿宋" w:eastAsia="仿宋" w:cs="Times New Roman"/>
          <w:b/>
          <w:sz w:val="32"/>
          <w:szCs w:val="32"/>
        </w:rPr>
        <w:t>河北省建筑业协会</w:t>
      </w:r>
    </w:p>
    <w:p w14:paraId="1911247A">
      <w:pPr>
        <w:pStyle w:val="2"/>
        <w:ind w:left="0" w:leftChars="0" w:firstLine="0" w:firstLineChars="0"/>
        <w:jc w:val="center"/>
        <w:rPr>
          <w:rFonts w:eastAsia="仿宋"/>
        </w:rPr>
      </w:pPr>
      <w:r>
        <w:rPr>
          <w:rFonts w:hint="eastAsia" w:ascii="仿宋" w:hAnsi="仿宋" w:eastAsia="仿宋" w:cs="Times New Roman"/>
          <w:b/>
          <w:sz w:val="32"/>
          <w:szCs w:val="32"/>
        </w:rPr>
        <w:t>2025年5月制表</w:t>
      </w:r>
    </w:p>
    <w:p w14:paraId="41B11CC2">
      <w:pPr>
        <w:rPr>
          <w:rFonts w:ascii="Times New Roman" w:hAnsi="Times New Roman" w:eastAsia="宋体" w:cs="Times New Roman"/>
          <w:b/>
          <w:sz w:val="18"/>
          <w:szCs w:val="20"/>
        </w:rPr>
      </w:pPr>
    </w:p>
    <w:p w14:paraId="42A92068">
      <w:pPr>
        <w:jc w:val="center"/>
        <w:rPr>
          <w:rFonts w:hint="eastAsia" w:ascii="华文中宋" w:hAnsi="华文中宋" w:eastAsia="华文中宋" w:cs="Times New Roman"/>
          <w:sz w:val="44"/>
          <w:szCs w:val="44"/>
        </w:rPr>
        <w:sectPr>
          <w:footerReference r:id="rId4" w:type="default"/>
          <w:pgSz w:w="11906" w:h="16838"/>
          <w:pgMar w:top="1588" w:right="1531" w:bottom="1588" w:left="1531" w:header="851" w:footer="794" w:gutter="0"/>
          <w:pgNumType w:start="1"/>
          <w:cols w:space="425" w:num="1"/>
          <w:docGrid w:type="lines" w:linePitch="312" w:charSpace="0"/>
        </w:sectPr>
      </w:pPr>
    </w:p>
    <w:p w14:paraId="6D4D1F21">
      <w:pPr>
        <w:jc w:val="center"/>
        <w:rPr>
          <w:rFonts w:hint="eastAsia" w:ascii="华文中宋" w:hAnsi="华文中宋" w:eastAsia="华文中宋" w:cs="Times New Roman"/>
          <w:sz w:val="44"/>
          <w:szCs w:val="44"/>
        </w:rPr>
      </w:pPr>
      <w:r>
        <w:rPr>
          <w:rFonts w:hint="eastAsia" w:ascii="华文中宋" w:hAnsi="华文中宋" w:eastAsia="华文中宋" w:cs="Times New Roman"/>
          <w:sz w:val="44"/>
          <w:szCs w:val="44"/>
        </w:rPr>
        <w:t>承  诺  书</w:t>
      </w:r>
    </w:p>
    <w:p w14:paraId="42B01DAA">
      <w:pPr>
        <w:spacing w:line="540" w:lineRule="exact"/>
        <w:ind w:firstLine="640" w:firstLineChars="200"/>
        <w:rPr>
          <w:rFonts w:hint="eastAsia" w:ascii="仿宋" w:hAnsi="仿宋" w:eastAsia="仿宋" w:cs="Times New Roman"/>
          <w:sz w:val="32"/>
          <w:szCs w:val="32"/>
        </w:rPr>
      </w:pPr>
    </w:p>
    <w:p w14:paraId="796ED327">
      <w:pPr>
        <w:spacing w:line="640" w:lineRule="exact"/>
        <w:ind w:firstLine="640" w:firstLineChars="200"/>
        <w:rPr>
          <w:rFonts w:hint="eastAsia" w:ascii="仿宋" w:hAnsi="仿宋" w:eastAsia="仿宋" w:cs="Times New Roman"/>
          <w:sz w:val="32"/>
          <w:szCs w:val="32"/>
        </w:rPr>
      </w:pPr>
      <w:r>
        <w:rPr>
          <w:rFonts w:hint="eastAsia" w:ascii="仿宋" w:hAnsi="仿宋" w:eastAsia="仿宋" w:cs="Times New Roman"/>
          <w:sz w:val="32"/>
          <w:szCs w:val="32"/>
        </w:rPr>
        <w:t>本单位自愿申请参加“燕赵建筑”金牌建筑劳务企业评价活动。本单位承诺，在申请本活动中所提交的资料和数据全部真实、合法、有效，复印件和原件内容一致，并对因材料虚假所引发的一切后果负责。</w:t>
      </w:r>
    </w:p>
    <w:p w14:paraId="2BA77B8D">
      <w:pPr>
        <w:spacing w:line="600" w:lineRule="exact"/>
        <w:ind w:firstLine="640" w:firstLineChars="200"/>
        <w:rPr>
          <w:rFonts w:hint="eastAsia" w:ascii="仿宋" w:hAnsi="仿宋" w:eastAsia="仿宋" w:cs="Times New Roman"/>
          <w:sz w:val="32"/>
          <w:szCs w:val="32"/>
        </w:rPr>
      </w:pPr>
    </w:p>
    <w:p w14:paraId="533B97C7">
      <w:pPr>
        <w:spacing w:line="600" w:lineRule="exact"/>
        <w:ind w:firstLine="640" w:firstLineChars="200"/>
        <w:rPr>
          <w:rFonts w:hint="eastAsia" w:ascii="仿宋" w:hAnsi="仿宋" w:eastAsia="仿宋" w:cs="Times New Roman"/>
          <w:sz w:val="32"/>
          <w:szCs w:val="32"/>
        </w:rPr>
      </w:pPr>
    </w:p>
    <w:p w14:paraId="303A990B">
      <w:pPr>
        <w:spacing w:line="600" w:lineRule="exact"/>
        <w:ind w:firstLine="640" w:firstLineChars="200"/>
        <w:rPr>
          <w:rFonts w:hint="eastAsia" w:ascii="仿宋" w:hAnsi="仿宋" w:eastAsia="仿宋" w:cs="Times New Roman"/>
          <w:sz w:val="32"/>
          <w:szCs w:val="32"/>
        </w:rPr>
      </w:pPr>
    </w:p>
    <w:p w14:paraId="530DF61D">
      <w:pPr>
        <w:spacing w:line="600" w:lineRule="exact"/>
        <w:ind w:firstLine="640" w:firstLineChars="200"/>
        <w:rPr>
          <w:rFonts w:hint="eastAsia" w:ascii="仿宋" w:hAnsi="仿宋" w:eastAsia="仿宋" w:cs="Times New Roman"/>
          <w:sz w:val="32"/>
          <w:szCs w:val="32"/>
        </w:rPr>
      </w:pPr>
    </w:p>
    <w:p w14:paraId="59A79C70">
      <w:pPr>
        <w:spacing w:line="600" w:lineRule="exact"/>
        <w:ind w:firstLine="640" w:firstLineChars="200"/>
        <w:rPr>
          <w:rFonts w:hint="eastAsia" w:ascii="仿宋" w:hAnsi="仿宋" w:eastAsia="仿宋" w:cs="Times New Roman"/>
          <w:sz w:val="32"/>
          <w:szCs w:val="32"/>
        </w:rPr>
      </w:pPr>
    </w:p>
    <w:p w14:paraId="0E294FBB">
      <w:pPr>
        <w:spacing w:line="540" w:lineRule="exact"/>
        <w:ind w:firstLine="640" w:firstLineChars="200"/>
        <w:rPr>
          <w:rFonts w:hint="eastAsia" w:ascii="仿宋" w:hAnsi="仿宋" w:eastAsia="仿宋" w:cs="Times New Roman"/>
          <w:sz w:val="32"/>
          <w:szCs w:val="32"/>
        </w:rPr>
      </w:pPr>
      <w:r>
        <w:rPr>
          <w:rFonts w:hint="eastAsia" w:ascii="仿宋" w:hAnsi="仿宋" w:eastAsia="仿宋" w:cs="Times New Roman"/>
          <w:sz w:val="32"/>
          <w:szCs w:val="32"/>
        </w:rPr>
        <w:t xml:space="preserve">            </w:t>
      </w:r>
    </w:p>
    <w:p w14:paraId="61E460A5">
      <w:pPr>
        <w:spacing w:line="540" w:lineRule="exact"/>
        <w:ind w:firstLine="640" w:firstLineChars="200"/>
        <w:rPr>
          <w:rFonts w:hint="eastAsia" w:ascii="仿宋" w:hAnsi="仿宋" w:eastAsia="仿宋" w:cs="Times New Roman"/>
          <w:sz w:val="32"/>
          <w:szCs w:val="32"/>
        </w:rPr>
      </w:pPr>
    </w:p>
    <w:p w14:paraId="115C7E20">
      <w:pPr>
        <w:spacing w:line="620" w:lineRule="exact"/>
        <w:ind w:firstLine="2240" w:firstLineChars="700"/>
        <w:rPr>
          <w:rFonts w:hint="eastAsia" w:ascii="仿宋" w:hAnsi="仿宋" w:eastAsia="仿宋" w:cs="Times New Roman"/>
          <w:sz w:val="32"/>
          <w:szCs w:val="32"/>
        </w:rPr>
      </w:pPr>
      <w:r>
        <w:rPr>
          <w:rFonts w:hint="eastAsia" w:ascii="仿宋" w:hAnsi="仿宋" w:eastAsia="仿宋" w:cs="Times New Roman"/>
          <w:sz w:val="32"/>
          <w:szCs w:val="32"/>
        </w:rPr>
        <w:t>法定代表人签字：</w:t>
      </w:r>
    </w:p>
    <w:p w14:paraId="245F3F7C">
      <w:pPr>
        <w:spacing w:line="620" w:lineRule="exact"/>
        <w:ind w:firstLine="640" w:firstLineChars="200"/>
        <w:rPr>
          <w:rFonts w:hint="eastAsia" w:ascii="仿宋" w:hAnsi="仿宋" w:eastAsia="仿宋" w:cs="Times New Roman"/>
          <w:sz w:val="32"/>
          <w:szCs w:val="32"/>
        </w:rPr>
      </w:pPr>
      <w:r>
        <w:rPr>
          <w:rFonts w:hint="eastAsia" w:ascii="仿宋" w:hAnsi="仿宋" w:eastAsia="仿宋" w:cs="Times New Roman"/>
          <w:sz w:val="32"/>
          <w:szCs w:val="32"/>
        </w:rPr>
        <w:t xml:space="preserve">                单位盖章：</w:t>
      </w:r>
    </w:p>
    <w:p w14:paraId="751331D0">
      <w:pPr>
        <w:spacing w:line="620" w:lineRule="exact"/>
        <w:ind w:firstLine="640" w:firstLineChars="200"/>
        <w:rPr>
          <w:rFonts w:hint="eastAsia" w:ascii="仿宋" w:hAnsi="仿宋" w:eastAsia="仿宋" w:cs="Times New Roman"/>
          <w:sz w:val="32"/>
          <w:szCs w:val="32"/>
        </w:rPr>
      </w:pPr>
      <w:r>
        <w:rPr>
          <w:rFonts w:hint="eastAsia" w:ascii="仿宋" w:hAnsi="仿宋" w:eastAsia="仿宋" w:cs="Times New Roman"/>
          <w:sz w:val="32"/>
          <w:szCs w:val="32"/>
        </w:rPr>
        <w:t xml:space="preserve">                            年 </w:t>
      </w:r>
      <w:r>
        <w:rPr>
          <w:rFonts w:ascii="仿宋" w:hAnsi="仿宋" w:eastAsia="仿宋" w:cs="Times New Roman"/>
          <w:sz w:val="32"/>
          <w:szCs w:val="32"/>
        </w:rPr>
        <w:t xml:space="preserve"> </w:t>
      </w:r>
      <w:r>
        <w:rPr>
          <w:rFonts w:hint="eastAsia" w:ascii="仿宋" w:hAnsi="仿宋" w:eastAsia="仿宋" w:cs="Times New Roman"/>
          <w:sz w:val="32"/>
          <w:szCs w:val="32"/>
        </w:rPr>
        <w:t xml:space="preserve"> 月 </w:t>
      </w:r>
      <w:r>
        <w:rPr>
          <w:rFonts w:ascii="仿宋" w:hAnsi="仿宋" w:eastAsia="仿宋" w:cs="Times New Roman"/>
          <w:sz w:val="32"/>
          <w:szCs w:val="32"/>
        </w:rPr>
        <w:t xml:space="preserve"> </w:t>
      </w:r>
      <w:r>
        <w:rPr>
          <w:rFonts w:hint="eastAsia" w:ascii="仿宋" w:hAnsi="仿宋" w:eastAsia="仿宋" w:cs="Times New Roman"/>
          <w:sz w:val="32"/>
          <w:szCs w:val="32"/>
        </w:rPr>
        <w:t xml:space="preserve"> 日</w:t>
      </w:r>
    </w:p>
    <w:p w14:paraId="7C6AFA7C">
      <w:pPr>
        <w:spacing w:line="540" w:lineRule="exact"/>
        <w:ind w:firstLine="640" w:firstLineChars="200"/>
        <w:rPr>
          <w:rFonts w:hint="eastAsia" w:ascii="仿宋" w:hAnsi="仿宋" w:eastAsia="仿宋" w:cs="Times New Roman"/>
          <w:sz w:val="32"/>
          <w:szCs w:val="32"/>
        </w:rPr>
      </w:pPr>
    </w:p>
    <w:p w14:paraId="2F18660D">
      <w:pPr>
        <w:rPr>
          <w:rFonts w:hint="eastAsia" w:ascii="仿宋" w:hAnsi="仿宋" w:eastAsia="仿宋" w:cs="Times New Roman"/>
          <w:bCs/>
          <w:sz w:val="32"/>
          <w:szCs w:val="32"/>
        </w:rPr>
      </w:pPr>
    </w:p>
    <w:p w14:paraId="560FD611">
      <w:pPr>
        <w:rPr>
          <w:rFonts w:hint="eastAsia" w:ascii="仿宋" w:hAnsi="仿宋" w:eastAsia="仿宋" w:cs="Times New Roman"/>
          <w:bCs/>
          <w:sz w:val="32"/>
          <w:szCs w:val="32"/>
        </w:rPr>
      </w:pPr>
      <w:r>
        <w:rPr>
          <w:rFonts w:hint="eastAsia" w:ascii="仿宋" w:hAnsi="仿宋" w:eastAsia="仿宋" w:cs="Times New Roman"/>
          <w:bCs/>
          <w:sz w:val="32"/>
          <w:szCs w:val="32"/>
        </w:rPr>
        <w:t xml:space="preserve">  </w:t>
      </w:r>
    </w:p>
    <w:p w14:paraId="38941FBF">
      <w:pPr>
        <w:rPr>
          <w:rFonts w:hint="eastAsia" w:ascii="仿宋" w:hAnsi="仿宋" w:eastAsia="仿宋" w:cs="Times New Roman"/>
          <w:bCs/>
          <w:sz w:val="32"/>
          <w:szCs w:val="32"/>
        </w:rPr>
      </w:pPr>
    </w:p>
    <w:p w14:paraId="2592A680">
      <w:pPr>
        <w:rPr>
          <w:rFonts w:hint="eastAsia" w:ascii="仿宋" w:hAnsi="仿宋" w:eastAsia="仿宋" w:cs="Times New Roman"/>
          <w:bCs/>
          <w:sz w:val="32"/>
          <w:szCs w:val="32"/>
        </w:rPr>
      </w:pPr>
    </w:p>
    <w:p w14:paraId="060A3440">
      <w:pPr>
        <w:rPr>
          <w:rFonts w:hint="eastAsia" w:ascii="华文中宋" w:hAnsi="华文中宋" w:eastAsia="华文中宋" w:cs="华文中宋"/>
          <w:bCs/>
          <w:sz w:val="36"/>
          <w:szCs w:val="36"/>
        </w:rPr>
      </w:pPr>
      <w:r>
        <w:rPr>
          <w:rFonts w:hint="eastAsia" w:ascii="华文中宋" w:hAnsi="华文中宋" w:eastAsia="华文中宋" w:cs="华文中宋"/>
          <w:bCs/>
          <w:sz w:val="36"/>
          <w:szCs w:val="36"/>
        </w:rPr>
        <w:br w:type="page"/>
      </w:r>
    </w:p>
    <w:p w14:paraId="5083341F">
      <w:pPr>
        <w:jc w:val="center"/>
        <w:rPr>
          <w:rFonts w:hint="eastAsia" w:asciiTheme="majorEastAsia" w:hAnsiTheme="majorEastAsia" w:eastAsiaTheme="majorEastAsia" w:cstheme="majorEastAsia"/>
          <w:bCs/>
          <w:sz w:val="36"/>
          <w:szCs w:val="36"/>
        </w:rPr>
      </w:pPr>
      <w:r>
        <w:rPr>
          <w:rFonts w:hint="eastAsia" w:asciiTheme="majorEastAsia" w:hAnsiTheme="majorEastAsia" w:eastAsiaTheme="majorEastAsia" w:cstheme="majorEastAsia"/>
          <w:bCs/>
          <w:sz w:val="36"/>
          <w:szCs w:val="36"/>
        </w:rPr>
        <w:t>“燕赵建筑”金牌建筑劳务企业申报表</w:t>
      </w:r>
    </w:p>
    <w:p w14:paraId="54735DEE">
      <w:pPr>
        <w:jc w:val="center"/>
        <w:rPr>
          <w:rFonts w:hint="eastAsia" w:ascii="仿宋_GB2312" w:hAnsi="宋体" w:eastAsia="仿宋_GB2312" w:cs="Times New Roman"/>
          <w:sz w:val="24"/>
        </w:rPr>
      </w:pPr>
    </w:p>
    <w:tbl>
      <w:tblPr>
        <w:tblStyle w:val="9"/>
        <w:tblW w:w="9452" w:type="dxa"/>
        <w:tblInd w:w="-1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13"/>
        <w:gridCol w:w="1707"/>
        <w:gridCol w:w="1347"/>
        <w:gridCol w:w="1266"/>
        <w:gridCol w:w="978"/>
        <w:gridCol w:w="222"/>
        <w:gridCol w:w="2519"/>
      </w:tblGrid>
      <w:tr w14:paraId="33870B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9" w:hRule="exact"/>
        </w:trPr>
        <w:tc>
          <w:tcPr>
            <w:tcW w:w="1413" w:type="dxa"/>
            <w:vMerge w:val="restart"/>
            <w:vAlign w:val="center"/>
          </w:tcPr>
          <w:p w14:paraId="68E7570A">
            <w:pPr>
              <w:jc w:val="left"/>
              <w:rPr>
                <w:rFonts w:hint="eastAsia" w:asciiTheme="minorEastAsia" w:hAnsiTheme="minorEastAsia" w:cstheme="minorEastAsia"/>
                <w:sz w:val="24"/>
              </w:rPr>
            </w:pPr>
            <w:r>
              <w:rPr>
                <w:rFonts w:hint="eastAsia" w:asciiTheme="minorEastAsia" w:hAnsiTheme="minorEastAsia" w:cstheme="minorEastAsia"/>
                <w:sz w:val="24"/>
              </w:rPr>
              <w:t xml:space="preserve">基本情况 </w:t>
            </w:r>
          </w:p>
          <w:p w14:paraId="0E0303D6">
            <w:pPr>
              <w:pStyle w:val="2"/>
              <w:ind w:firstLine="480"/>
              <w:rPr>
                <w:rFonts w:hint="eastAsia" w:asciiTheme="minorEastAsia" w:hAnsiTheme="minorEastAsia" w:cstheme="minorEastAsia"/>
                <w:sz w:val="24"/>
              </w:rPr>
            </w:pPr>
          </w:p>
          <w:p w14:paraId="24B6DD1E">
            <w:pPr>
              <w:pStyle w:val="2"/>
              <w:ind w:firstLine="480"/>
              <w:rPr>
                <w:rFonts w:hint="eastAsia" w:asciiTheme="minorEastAsia" w:hAnsiTheme="minorEastAsia" w:cstheme="minorEastAsia"/>
                <w:sz w:val="24"/>
              </w:rPr>
            </w:pPr>
          </w:p>
        </w:tc>
        <w:tc>
          <w:tcPr>
            <w:tcW w:w="1707" w:type="dxa"/>
            <w:vAlign w:val="center"/>
          </w:tcPr>
          <w:p w14:paraId="164DA077">
            <w:pPr>
              <w:jc w:val="center"/>
              <w:rPr>
                <w:rFonts w:hint="eastAsia" w:asciiTheme="minorEastAsia" w:hAnsiTheme="minorEastAsia" w:cstheme="minorEastAsia"/>
                <w:sz w:val="24"/>
              </w:rPr>
            </w:pPr>
            <w:r>
              <w:rPr>
                <w:rFonts w:hint="eastAsia" w:asciiTheme="minorEastAsia" w:hAnsiTheme="minorEastAsia" w:cstheme="minorEastAsia"/>
                <w:sz w:val="24"/>
              </w:rPr>
              <w:t>企业名称</w:t>
            </w:r>
          </w:p>
        </w:tc>
        <w:tc>
          <w:tcPr>
            <w:tcW w:w="6332" w:type="dxa"/>
            <w:gridSpan w:val="5"/>
            <w:vAlign w:val="center"/>
          </w:tcPr>
          <w:p w14:paraId="3B11C388">
            <w:pPr>
              <w:jc w:val="center"/>
              <w:rPr>
                <w:rFonts w:hint="eastAsia" w:asciiTheme="minorEastAsia" w:hAnsiTheme="minorEastAsia" w:cstheme="minorEastAsia"/>
                <w:sz w:val="24"/>
              </w:rPr>
            </w:pPr>
          </w:p>
        </w:tc>
      </w:tr>
      <w:tr w14:paraId="63A1A1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3" w:hRule="exact"/>
        </w:trPr>
        <w:tc>
          <w:tcPr>
            <w:tcW w:w="1413" w:type="dxa"/>
            <w:vMerge w:val="continue"/>
            <w:vAlign w:val="center"/>
          </w:tcPr>
          <w:p w14:paraId="5EC2B8D8">
            <w:pPr>
              <w:jc w:val="center"/>
              <w:rPr>
                <w:rFonts w:hint="eastAsia" w:asciiTheme="minorEastAsia" w:hAnsiTheme="minorEastAsia" w:cstheme="minorEastAsia"/>
                <w:sz w:val="24"/>
              </w:rPr>
            </w:pPr>
          </w:p>
        </w:tc>
        <w:tc>
          <w:tcPr>
            <w:tcW w:w="1707" w:type="dxa"/>
            <w:tcBorders>
              <w:bottom w:val="single" w:color="auto" w:sz="4" w:space="0"/>
            </w:tcBorders>
            <w:vAlign w:val="center"/>
          </w:tcPr>
          <w:p w14:paraId="6F3A17B9">
            <w:pPr>
              <w:jc w:val="center"/>
              <w:rPr>
                <w:rFonts w:hint="eastAsia" w:asciiTheme="minorEastAsia" w:hAnsiTheme="minorEastAsia" w:cstheme="minorEastAsia"/>
                <w:sz w:val="24"/>
              </w:rPr>
            </w:pPr>
            <w:r>
              <w:rPr>
                <w:rFonts w:hint="eastAsia" w:asciiTheme="minorEastAsia" w:hAnsiTheme="minorEastAsia" w:cstheme="minorEastAsia"/>
                <w:sz w:val="24"/>
              </w:rPr>
              <w:t>通信地址</w:t>
            </w:r>
          </w:p>
        </w:tc>
        <w:tc>
          <w:tcPr>
            <w:tcW w:w="6332" w:type="dxa"/>
            <w:gridSpan w:val="5"/>
            <w:tcBorders>
              <w:bottom w:val="single" w:color="auto" w:sz="4" w:space="0"/>
            </w:tcBorders>
            <w:vAlign w:val="center"/>
          </w:tcPr>
          <w:p w14:paraId="22AD0B92">
            <w:pPr>
              <w:jc w:val="center"/>
              <w:rPr>
                <w:rFonts w:hint="eastAsia" w:asciiTheme="minorEastAsia" w:hAnsiTheme="minorEastAsia" w:cstheme="minorEastAsia"/>
                <w:sz w:val="24"/>
              </w:rPr>
            </w:pPr>
          </w:p>
        </w:tc>
      </w:tr>
      <w:tr w14:paraId="02CA4C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6" w:hRule="exact"/>
        </w:trPr>
        <w:tc>
          <w:tcPr>
            <w:tcW w:w="1413" w:type="dxa"/>
            <w:vMerge w:val="continue"/>
            <w:vAlign w:val="center"/>
          </w:tcPr>
          <w:p w14:paraId="4AB02916">
            <w:pPr>
              <w:jc w:val="center"/>
              <w:rPr>
                <w:rFonts w:hint="eastAsia" w:asciiTheme="minorEastAsia" w:hAnsiTheme="minorEastAsia" w:cstheme="minorEastAsia"/>
                <w:sz w:val="24"/>
              </w:rPr>
            </w:pPr>
          </w:p>
        </w:tc>
        <w:tc>
          <w:tcPr>
            <w:tcW w:w="1707" w:type="dxa"/>
            <w:vAlign w:val="center"/>
          </w:tcPr>
          <w:p w14:paraId="63251B9D">
            <w:pPr>
              <w:rPr>
                <w:rFonts w:hint="eastAsia" w:asciiTheme="minorEastAsia" w:hAnsiTheme="minorEastAsia" w:cstheme="minorEastAsia"/>
                <w:sz w:val="24"/>
              </w:rPr>
            </w:pPr>
            <w:r>
              <w:rPr>
                <w:rFonts w:hint="eastAsia" w:asciiTheme="minorEastAsia" w:hAnsiTheme="minorEastAsia" w:cstheme="minorEastAsia"/>
                <w:sz w:val="24"/>
              </w:rPr>
              <w:t>法人代表</w:t>
            </w:r>
          </w:p>
        </w:tc>
        <w:tc>
          <w:tcPr>
            <w:tcW w:w="2613" w:type="dxa"/>
            <w:gridSpan w:val="2"/>
            <w:vAlign w:val="center"/>
          </w:tcPr>
          <w:p w14:paraId="21A14215">
            <w:pPr>
              <w:jc w:val="right"/>
              <w:rPr>
                <w:rFonts w:hint="eastAsia" w:asciiTheme="minorEastAsia" w:hAnsiTheme="minorEastAsia" w:cstheme="minorEastAsia"/>
                <w:sz w:val="24"/>
              </w:rPr>
            </w:pPr>
          </w:p>
        </w:tc>
        <w:tc>
          <w:tcPr>
            <w:tcW w:w="1200" w:type="dxa"/>
            <w:gridSpan w:val="2"/>
            <w:vAlign w:val="center"/>
          </w:tcPr>
          <w:p w14:paraId="4270F69F">
            <w:pPr>
              <w:jc w:val="center"/>
              <w:rPr>
                <w:rFonts w:hint="eastAsia" w:asciiTheme="minorEastAsia" w:hAnsiTheme="minorEastAsia" w:cstheme="minorEastAsia"/>
                <w:sz w:val="24"/>
              </w:rPr>
            </w:pPr>
            <w:r>
              <w:rPr>
                <w:rFonts w:hint="eastAsia" w:asciiTheme="minorEastAsia" w:hAnsiTheme="minorEastAsia" w:cstheme="minorEastAsia"/>
                <w:sz w:val="24"/>
              </w:rPr>
              <w:t>设立时间</w:t>
            </w:r>
          </w:p>
        </w:tc>
        <w:tc>
          <w:tcPr>
            <w:tcW w:w="2519" w:type="dxa"/>
            <w:vAlign w:val="center"/>
          </w:tcPr>
          <w:p w14:paraId="02B2072F">
            <w:pPr>
              <w:jc w:val="center"/>
              <w:rPr>
                <w:rFonts w:hint="eastAsia" w:asciiTheme="minorEastAsia" w:hAnsiTheme="minorEastAsia" w:cstheme="minorEastAsia"/>
                <w:sz w:val="24"/>
              </w:rPr>
            </w:pPr>
          </w:p>
        </w:tc>
      </w:tr>
      <w:tr w14:paraId="588C53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6" w:hRule="exact"/>
        </w:trPr>
        <w:tc>
          <w:tcPr>
            <w:tcW w:w="1413" w:type="dxa"/>
            <w:vMerge w:val="continue"/>
            <w:vAlign w:val="center"/>
          </w:tcPr>
          <w:p w14:paraId="25DBF33E">
            <w:pPr>
              <w:jc w:val="center"/>
              <w:rPr>
                <w:rFonts w:hint="eastAsia" w:asciiTheme="minorEastAsia" w:hAnsiTheme="minorEastAsia" w:cstheme="minorEastAsia"/>
                <w:sz w:val="24"/>
              </w:rPr>
            </w:pPr>
          </w:p>
        </w:tc>
        <w:tc>
          <w:tcPr>
            <w:tcW w:w="1707" w:type="dxa"/>
            <w:vMerge w:val="restart"/>
          </w:tcPr>
          <w:p w14:paraId="020F60A6">
            <w:pPr>
              <w:rPr>
                <w:rFonts w:hint="eastAsia" w:asciiTheme="minorEastAsia" w:hAnsiTheme="minorEastAsia" w:cstheme="minorEastAsia"/>
                <w:sz w:val="24"/>
              </w:rPr>
            </w:pPr>
            <w:r>
              <w:rPr>
                <w:rFonts w:hint="eastAsia" w:asciiTheme="minorEastAsia" w:hAnsiTheme="minorEastAsia" w:cstheme="minorEastAsia"/>
                <w:sz w:val="24"/>
              </w:rPr>
              <w:t>负责人</w:t>
            </w:r>
          </w:p>
          <w:p w14:paraId="22FB64F2">
            <w:pPr>
              <w:rPr>
                <w:rFonts w:hint="eastAsia" w:asciiTheme="minorEastAsia" w:hAnsiTheme="minorEastAsia" w:cstheme="minorEastAsia"/>
                <w:sz w:val="24"/>
              </w:rPr>
            </w:pPr>
          </w:p>
        </w:tc>
        <w:tc>
          <w:tcPr>
            <w:tcW w:w="1347" w:type="dxa"/>
            <w:vAlign w:val="center"/>
          </w:tcPr>
          <w:p w14:paraId="215C6AF0">
            <w:pPr>
              <w:jc w:val="center"/>
              <w:rPr>
                <w:rFonts w:hint="eastAsia" w:asciiTheme="minorEastAsia" w:hAnsiTheme="minorEastAsia" w:cstheme="minorEastAsia"/>
                <w:sz w:val="24"/>
              </w:rPr>
            </w:pPr>
            <w:r>
              <w:rPr>
                <w:rFonts w:hint="eastAsia" w:asciiTheme="minorEastAsia" w:hAnsiTheme="minorEastAsia" w:cstheme="minorEastAsia"/>
                <w:sz w:val="24"/>
              </w:rPr>
              <w:t>姓    名</w:t>
            </w:r>
          </w:p>
        </w:tc>
        <w:tc>
          <w:tcPr>
            <w:tcW w:w="1266" w:type="dxa"/>
            <w:vAlign w:val="center"/>
          </w:tcPr>
          <w:p w14:paraId="717F4D8E">
            <w:pPr>
              <w:jc w:val="center"/>
              <w:rPr>
                <w:rFonts w:hint="eastAsia" w:asciiTheme="minorEastAsia" w:hAnsiTheme="minorEastAsia" w:cstheme="minorEastAsia"/>
                <w:sz w:val="24"/>
              </w:rPr>
            </w:pPr>
          </w:p>
        </w:tc>
        <w:tc>
          <w:tcPr>
            <w:tcW w:w="1200" w:type="dxa"/>
            <w:gridSpan w:val="2"/>
            <w:vAlign w:val="center"/>
          </w:tcPr>
          <w:p w14:paraId="3BCF2EA8">
            <w:pPr>
              <w:jc w:val="center"/>
              <w:rPr>
                <w:rFonts w:hint="eastAsia" w:asciiTheme="minorEastAsia" w:hAnsiTheme="minorEastAsia" w:cstheme="minorEastAsia"/>
                <w:sz w:val="24"/>
              </w:rPr>
            </w:pPr>
            <w:r>
              <w:rPr>
                <w:rFonts w:hint="eastAsia" w:asciiTheme="minorEastAsia" w:hAnsiTheme="minorEastAsia" w:cstheme="minorEastAsia"/>
                <w:sz w:val="24"/>
              </w:rPr>
              <w:t>联系电话</w:t>
            </w:r>
          </w:p>
        </w:tc>
        <w:tc>
          <w:tcPr>
            <w:tcW w:w="2519" w:type="dxa"/>
            <w:vAlign w:val="center"/>
          </w:tcPr>
          <w:p w14:paraId="163DB66E">
            <w:pPr>
              <w:jc w:val="center"/>
              <w:rPr>
                <w:rFonts w:hint="eastAsia" w:asciiTheme="minorEastAsia" w:hAnsiTheme="minorEastAsia" w:cstheme="minorEastAsia"/>
                <w:sz w:val="24"/>
              </w:rPr>
            </w:pPr>
          </w:p>
        </w:tc>
      </w:tr>
      <w:tr w14:paraId="7D8F62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exact"/>
        </w:trPr>
        <w:tc>
          <w:tcPr>
            <w:tcW w:w="1413" w:type="dxa"/>
            <w:vMerge w:val="continue"/>
            <w:vAlign w:val="center"/>
          </w:tcPr>
          <w:p w14:paraId="1A77E85F">
            <w:pPr>
              <w:jc w:val="center"/>
              <w:rPr>
                <w:rFonts w:hint="eastAsia" w:asciiTheme="minorEastAsia" w:hAnsiTheme="minorEastAsia" w:cstheme="minorEastAsia"/>
                <w:sz w:val="24"/>
              </w:rPr>
            </w:pPr>
          </w:p>
        </w:tc>
        <w:tc>
          <w:tcPr>
            <w:tcW w:w="1707" w:type="dxa"/>
            <w:vMerge w:val="continue"/>
            <w:vAlign w:val="center"/>
          </w:tcPr>
          <w:p w14:paraId="051A3286">
            <w:pPr>
              <w:ind w:firstLine="240" w:firstLineChars="100"/>
              <w:rPr>
                <w:rFonts w:hint="eastAsia" w:asciiTheme="minorEastAsia" w:hAnsiTheme="minorEastAsia" w:cstheme="minorEastAsia"/>
                <w:sz w:val="24"/>
              </w:rPr>
            </w:pPr>
          </w:p>
        </w:tc>
        <w:tc>
          <w:tcPr>
            <w:tcW w:w="1347" w:type="dxa"/>
            <w:vAlign w:val="center"/>
          </w:tcPr>
          <w:p w14:paraId="5910E006">
            <w:pPr>
              <w:jc w:val="center"/>
              <w:rPr>
                <w:rFonts w:hint="eastAsia" w:asciiTheme="minorEastAsia" w:hAnsiTheme="minorEastAsia" w:cstheme="minorEastAsia"/>
                <w:sz w:val="24"/>
              </w:rPr>
            </w:pPr>
            <w:r>
              <w:rPr>
                <w:rFonts w:hint="eastAsia" w:asciiTheme="minorEastAsia" w:hAnsiTheme="minorEastAsia" w:cstheme="minorEastAsia"/>
                <w:sz w:val="24"/>
              </w:rPr>
              <w:t xml:space="preserve">职    务 </w:t>
            </w:r>
          </w:p>
        </w:tc>
        <w:tc>
          <w:tcPr>
            <w:tcW w:w="1266" w:type="dxa"/>
            <w:vAlign w:val="center"/>
          </w:tcPr>
          <w:p w14:paraId="776F197F">
            <w:pPr>
              <w:jc w:val="center"/>
              <w:rPr>
                <w:rFonts w:hint="eastAsia" w:asciiTheme="minorEastAsia" w:hAnsiTheme="minorEastAsia" w:cstheme="minorEastAsia"/>
                <w:sz w:val="24"/>
              </w:rPr>
            </w:pPr>
          </w:p>
        </w:tc>
        <w:tc>
          <w:tcPr>
            <w:tcW w:w="1200" w:type="dxa"/>
            <w:gridSpan w:val="2"/>
            <w:vAlign w:val="center"/>
          </w:tcPr>
          <w:p w14:paraId="7C321CBC">
            <w:pPr>
              <w:jc w:val="center"/>
              <w:rPr>
                <w:rFonts w:hint="eastAsia" w:asciiTheme="minorEastAsia" w:hAnsiTheme="minorEastAsia" w:cstheme="minorEastAsia"/>
                <w:sz w:val="24"/>
              </w:rPr>
            </w:pPr>
            <w:r>
              <w:rPr>
                <w:rFonts w:hint="eastAsia" w:asciiTheme="minorEastAsia" w:hAnsiTheme="minorEastAsia" w:cstheme="minorEastAsia"/>
                <w:sz w:val="24"/>
              </w:rPr>
              <w:t>邮    箱</w:t>
            </w:r>
          </w:p>
        </w:tc>
        <w:tc>
          <w:tcPr>
            <w:tcW w:w="2519" w:type="dxa"/>
            <w:vAlign w:val="center"/>
          </w:tcPr>
          <w:p w14:paraId="29856563">
            <w:pPr>
              <w:jc w:val="center"/>
              <w:rPr>
                <w:rFonts w:hint="eastAsia" w:asciiTheme="minorEastAsia" w:hAnsiTheme="minorEastAsia" w:cstheme="minorEastAsia"/>
                <w:sz w:val="24"/>
              </w:rPr>
            </w:pPr>
          </w:p>
        </w:tc>
      </w:tr>
      <w:tr w14:paraId="0EE876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14" w:hRule="exact"/>
        </w:trPr>
        <w:tc>
          <w:tcPr>
            <w:tcW w:w="1413" w:type="dxa"/>
            <w:vMerge w:val="continue"/>
            <w:vAlign w:val="center"/>
          </w:tcPr>
          <w:p w14:paraId="00AF8E71">
            <w:pPr>
              <w:jc w:val="center"/>
              <w:rPr>
                <w:rFonts w:hint="eastAsia" w:asciiTheme="minorEastAsia" w:hAnsiTheme="minorEastAsia" w:cstheme="minorEastAsia"/>
                <w:sz w:val="24"/>
              </w:rPr>
            </w:pPr>
          </w:p>
        </w:tc>
        <w:tc>
          <w:tcPr>
            <w:tcW w:w="1707" w:type="dxa"/>
            <w:shd w:val="clear" w:color="auto" w:fill="auto"/>
          </w:tcPr>
          <w:p w14:paraId="69F84304">
            <w:pPr>
              <w:rPr>
                <w:rFonts w:hint="eastAsia" w:asciiTheme="minorEastAsia" w:hAnsiTheme="minorEastAsia" w:cstheme="minorEastAsia"/>
                <w:sz w:val="24"/>
              </w:rPr>
            </w:pPr>
            <w:r>
              <w:rPr>
                <w:rFonts w:hint="eastAsia" w:asciiTheme="minorEastAsia" w:hAnsiTheme="minorEastAsia" w:cstheme="minorEastAsia"/>
                <w:sz w:val="24"/>
              </w:rPr>
              <w:t>劳务资质</w:t>
            </w:r>
          </w:p>
          <w:p w14:paraId="742FD29C">
            <w:pPr>
              <w:rPr>
                <w:rFonts w:hint="eastAsia" w:asciiTheme="minorEastAsia" w:hAnsiTheme="minorEastAsia" w:cstheme="minorEastAsia"/>
                <w:sz w:val="24"/>
              </w:rPr>
            </w:pPr>
          </w:p>
        </w:tc>
        <w:tc>
          <w:tcPr>
            <w:tcW w:w="6332" w:type="dxa"/>
            <w:gridSpan w:val="5"/>
            <w:shd w:val="clear" w:color="auto" w:fill="auto"/>
          </w:tcPr>
          <w:p w14:paraId="69AF8E06">
            <w:pPr>
              <w:jc w:val="center"/>
              <w:rPr>
                <w:rFonts w:hint="eastAsia" w:asciiTheme="minorEastAsia" w:hAnsiTheme="minorEastAsia" w:cstheme="minorEastAsia"/>
                <w:sz w:val="24"/>
              </w:rPr>
            </w:pPr>
          </w:p>
        </w:tc>
      </w:tr>
      <w:tr w14:paraId="1EADA2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6" w:hRule="exact"/>
        </w:trPr>
        <w:tc>
          <w:tcPr>
            <w:tcW w:w="1413" w:type="dxa"/>
            <w:vMerge w:val="restart"/>
            <w:vAlign w:val="center"/>
          </w:tcPr>
          <w:p w14:paraId="07299697">
            <w:pPr>
              <w:rPr>
                <w:rFonts w:hint="eastAsia" w:asciiTheme="minorEastAsia" w:hAnsiTheme="minorEastAsia" w:cstheme="minorEastAsia"/>
                <w:sz w:val="24"/>
              </w:rPr>
            </w:pPr>
            <w:r>
              <w:rPr>
                <w:rFonts w:hint="eastAsia" w:asciiTheme="minorEastAsia" w:hAnsiTheme="minorEastAsia" w:cstheme="minorEastAsia"/>
                <w:sz w:val="24"/>
              </w:rPr>
              <w:t>用工情况</w:t>
            </w:r>
          </w:p>
        </w:tc>
        <w:tc>
          <w:tcPr>
            <w:tcW w:w="1707" w:type="dxa"/>
            <w:shd w:val="clear" w:color="auto" w:fill="auto"/>
            <w:vAlign w:val="center"/>
          </w:tcPr>
          <w:p w14:paraId="6182C7B1">
            <w:pPr>
              <w:jc w:val="left"/>
              <w:rPr>
                <w:rFonts w:hint="eastAsia" w:asciiTheme="minorEastAsia" w:hAnsiTheme="minorEastAsia" w:cstheme="minorEastAsia"/>
                <w:sz w:val="24"/>
              </w:rPr>
            </w:pPr>
            <w:r>
              <w:rPr>
                <w:rFonts w:hint="eastAsia" w:asciiTheme="minorEastAsia" w:hAnsiTheme="minorEastAsia" w:cstheme="minorEastAsia"/>
                <w:sz w:val="24"/>
              </w:rPr>
              <w:t>劳务用工人数</w:t>
            </w:r>
          </w:p>
        </w:tc>
        <w:tc>
          <w:tcPr>
            <w:tcW w:w="6332" w:type="dxa"/>
            <w:gridSpan w:val="5"/>
            <w:shd w:val="clear" w:color="auto" w:fill="auto"/>
          </w:tcPr>
          <w:p w14:paraId="7133AAEA">
            <w:pPr>
              <w:ind w:left="209" w:hanging="208" w:hangingChars="87"/>
              <w:rPr>
                <w:rFonts w:hint="eastAsia" w:asciiTheme="minorEastAsia" w:hAnsiTheme="minorEastAsia" w:cstheme="minorEastAsia"/>
                <w:strike/>
                <w:sz w:val="24"/>
                <w:highlight w:val="yellow"/>
              </w:rPr>
            </w:pPr>
            <w:r>
              <w:rPr>
                <w:rFonts w:hint="eastAsia" w:asciiTheme="minorEastAsia" w:hAnsiTheme="minorEastAsia" w:cstheme="minorEastAsia"/>
                <w:sz w:val="24"/>
              </w:rPr>
              <w:t xml:space="preserve">总用工人数：       其中河北籍用工数：     </w:t>
            </w:r>
          </w:p>
          <w:p w14:paraId="6630B623">
            <w:pPr>
              <w:pStyle w:val="2"/>
              <w:ind w:firstLine="1470" w:firstLineChars="700"/>
              <w:rPr>
                <w:strike/>
                <w:highlight w:val="yellow"/>
              </w:rPr>
            </w:pPr>
          </w:p>
          <w:p w14:paraId="75C8428A">
            <w:pPr>
              <w:tabs>
                <w:tab w:val="left" w:pos="5110"/>
              </w:tabs>
              <w:rPr>
                <w:rFonts w:hint="eastAsia" w:asciiTheme="minorEastAsia" w:hAnsiTheme="minorEastAsia" w:cstheme="minorEastAsia"/>
                <w:sz w:val="24"/>
              </w:rPr>
            </w:pPr>
          </w:p>
        </w:tc>
      </w:tr>
      <w:tr w14:paraId="58CD2F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59" w:hRule="exact"/>
        </w:trPr>
        <w:tc>
          <w:tcPr>
            <w:tcW w:w="1413" w:type="dxa"/>
            <w:vMerge w:val="continue"/>
          </w:tcPr>
          <w:p w14:paraId="06426707">
            <w:pPr>
              <w:jc w:val="center"/>
              <w:rPr>
                <w:rFonts w:hint="eastAsia" w:asciiTheme="minorEastAsia" w:hAnsiTheme="minorEastAsia" w:cstheme="minorEastAsia"/>
                <w:sz w:val="24"/>
              </w:rPr>
            </w:pPr>
          </w:p>
        </w:tc>
        <w:tc>
          <w:tcPr>
            <w:tcW w:w="1707" w:type="dxa"/>
            <w:shd w:val="clear" w:color="auto" w:fill="auto"/>
          </w:tcPr>
          <w:p w14:paraId="3C771C8F">
            <w:pPr>
              <w:rPr>
                <w:rFonts w:hint="eastAsia" w:asciiTheme="minorEastAsia" w:hAnsiTheme="minorEastAsia" w:cstheme="minorEastAsia"/>
                <w:sz w:val="24"/>
              </w:rPr>
            </w:pPr>
            <w:r>
              <w:rPr>
                <w:rFonts w:hint="eastAsia" w:asciiTheme="minorEastAsia" w:hAnsiTheme="minorEastAsia" w:cstheme="minorEastAsia"/>
                <w:sz w:val="24"/>
              </w:rPr>
              <w:t>是否实行信息化实名制管理</w:t>
            </w:r>
          </w:p>
        </w:tc>
        <w:tc>
          <w:tcPr>
            <w:tcW w:w="6332" w:type="dxa"/>
            <w:gridSpan w:val="5"/>
            <w:shd w:val="clear" w:color="auto" w:fill="auto"/>
            <w:vAlign w:val="center"/>
          </w:tcPr>
          <w:p w14:paraId="408F6973">
            <w:pPr>
              <w:ind w:right="420"/>
              <w:rPr>
                <w:rFonts w:hint="eastAsia" w:asciiTheme="minorEastAsia" w:hAnsiTheme="minorEastAsia" w:cstheme="minorEastAsia"/>
                <w:sz w:val="24"/>
              </w:rPr>
            </w:pPr>
            <w:r>
              <w:rPr>
                <w:rFonts w:hint="eastAsia" w:asciiTheme="minorEastAsia" w:hAnsiTheme="minorEastAsia" w:cstheme="minorEastAsia"/>
                <w:sz w:val="24"/>
              </w:rPr>
              <w:t>□是， □否</w:t>
            </w:r>
          </w:p>
        </w:tc>
      </w:tr>
      <w:tr w14:paraId="715E6D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07" w:hRule="atLeast"/>
        </w:trPr>
        <w:tc>
          <w:tcPr>
            <w:tcW w:w="1413" w:type="dxa"/>
            <w:vMerge w:val="restart"/>
            <w:vAlign w:val="center"/>
          </w:tcPr>
          <w:p w14:paraId="52B38390">
            <w:pPr>
              <w:jc w:val="left"/>
              <w:rPr>
                <w:rFonts w:hint="eastAsia" w:asciiTheme="minorEastAsia" w:hAnsiTheme="minorEastAsia" w:cstheme="minorEastAsia"/>
                <w:sz w:val="24"/>
              </w:rPr>
            </w:pPr>
            <w:r>
              <w:rPr>
                <w:rFonts w:hint="eastAsia" w:asciiTheme="minorEastAsia" w:hAnsiTheme="minorEastAsia" w:cstheme="minorEastAsia"/>
                <w:sz w:val="24"/>
              </w:rPr>
              <w:t>经营情况</w:t>
            </w:r>
          </w:p>
        </w:tc>
        <w:tc>
          <w:tcPr>
            <w:tcW w:w="1707" w:type="dxa"/>
            <w:vAlign w:val="center"/>
          </w:tcPr>
          <w:p w14:paraId="4BCB1290">
            <w:pPr>
              <w:jc w:val="left"/>
              <w:rPr>
                <w:rFonts w:hint="eastAsia" w:asciiTheme="minorEastAsia" w:hAnsiTheme="minorEastAsia" w:cstheme="minorEastAsia"/>
                <w:sz w:val="24"/>
              </w:rPr>
            </w:pPr>
            <w:r>
              <w:rPr>
                <w:rFonts w:hint="eastAsia" w:asciiTheme="minorEastAsia" w:hAnsiTheme="minorEastAsia" w:cstheme="minorEastAsia"/>
                <w:sz w:val="24"/>
              </w:rPr>
              <w:t>注册资本（万元）</w:t>
            </w:r>
          </w:p>
        </w:tc>
        <w:tc>
          <w:tcPr>
            <w:tcW w:w="6332" w:type="dxa"/>
            <w:gridSpan w:val="5"/>
            <w:vAlign w:val="center"/>
          </w:tcPr>
          <w:p w14:paraId="489403B1">
            <w:pPr>
              <w:ind w:left="209" w:hanging="208" w:hangingChars="87"/>
              <w:rPr>
                <w:rFonts w:hint="eastAsia" w:asciiTheme="minorEastAsia" w:hAnsiTheme="minorEastAsia" w:cstheme="minorEastAsia"/>
                <w:sz w:val="24"/>
              </w:rPr>
            </w:pPr>
          </w:p>
        </w:tc>
      </w:tr>
      <w:tr w14:paraId="78366F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1" w:hRule="exact"/>
        </w:trPr>
        <w:tc>
          <w:tcPr>
            <w:tcW w:w="1413" w:type="dxa"/>
            <w:vMerge w:val="continue"/>
            <w:vAlign w:val="center"/>
          </w:tcPr>
          <w:p w14:paraId="4EABE1A8">
            <w:pPr>
              <w:jc w:val="center"/>
              <w:rPr>
                <w:rFonts w:hint="eastAsia" w:asciiTheme="minorEastAsia" w:hAnsiTheme="minorEastAsia" w:cstheme="minorEastAsia"/>
                <w:sz w:val="24"/>
              </w:rPr>
            </w:pPr>
          </w:p>
        </w:tc>
        <w:tc>
          <w:tcPr>
            <w:tcW w:w="1707" w:type="dxa"/>
            <w:vMerge w:val="restart"/>
            <w:vAlign w:val="center"/>
          </w:tcPr>
          <w:p w14:paraId="32FCCBAA">
            <w:pPr>
              <w:ind w:left="-2"/>
              <w:rPr>
                <w:rFonts w:hint="eastAsia" w:asciiTheme="minorEastAsia" w:hAnsiTheme="minorEastAsia" w:cstheme="minorEastAsia"/>
                <w:sz w:val="24"/>
              </w:rPr>
            </w:pPr>
            <w:r>
              <w:rPr>
                <w:rFonts w:hint="eastAsia" w:asciiTheme="minorEastAsia" w:hAnsiTheme="minorEastAsia" w:cstheme="minorEastAsia"/>
                <w:sz w:val="24"/>
              </w:rPr>
              <w:t>劳务营收（万元）</w:t>
            </w:r>
          </w:p>
          <w:p w14:paraId="271E063C">
            <w:pPr>
              <w:ind w:left="98" w:hanging="98" w:hangingChars="41"/>
              <w:rPr>
                <w:rFonts w:hint="eastAsia" w:asciiTheme="minorEastAsia" w:hAnsiTheme="minorEastAsia" w:cstheme="minorEastAsia"/>
                <w:sz w:val="24"/>
              </w:rPr>
            </w:pPr>
          </w:p>
        </w:tc>
        <w:tc>
          <w:tcPr>
            <w:tcW w:w="6332" w:type="dxa"/>
            <w:gridSpan w:val="5"/>
          </w:tcPr>
          <w:p w14:paraId="45E1FE98">
            <w:pPr>
              <w:rPr>
                <w:rFonts w:hint="eastAsia" w:asciiTheme="minorEastAsia" w:hAnsiTheme="minorEastAsia" w:cstheme="minorEastAsia"/>
                <w:sz w:val="24"/>
              </w:rPr>
            </w:pPr>
            <w:r>
              <w:rPr>
                <w:rFonts w:hint="eastAsia" w:asciiTheme="minorEastAsia" w:hAnsiTheme="minorEastAsia" w:cstheme="minorEastAsia"/>
                <w:sz w:val="24"/>
              </w:rPr>
              <w:t>2023年：             其中省外：</w:t>
            </w:r>
          </w:p>
          <w:p w14:paraId="09F0DC0C">
            <w:pPr>
              <w:rPr>
                <w:rFonts w:hint="eastAsia" w:asciiTheme="minorEastAsia" w:hAnsiTheme="minorEastAsia" w:cstheme="minorEastAsia"/>
                <w:sz w:val="24"/>
              </w:rPr>
            </w:pPr>
            <w:r>
              <w:rPr>
                <w:rFonts w:hint="eastAsia" w:asciiTheme="minorEastAsia" w:hAnsiTheme="minorEastAsia" w:cstheme="minorEastAsia"/>
                <w:sz w:val="24"/>
              </w:rPr>
              <w:t xml:space="preserve">    </w:t>
            </w:r>
          </w:p>
        </w:tc>
      </w:tr>
      <w:tr w14:paraId="3894D2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85" w:hRule="exact"/>
        </w:trPr>
        <w:tc>
          <w:tcPr>
            <w:tcW w:w="1413" w:type="dxa"/>
            <w:vMerge w:val="continue"/>
            <w:vAlign w:val="center"/>
          </w:tcPr>
          <w:p w14:paraId="5B523CB9">
            <w:pPr>
              <w:jc w:val="center"/>
              <w:rPr>
                <w:rFonts w:hint="eastAsia" w:asciiTheme="minorEastAsia" w:hAnsiTheme="minorEastAsia" w:cstheme="minorEastAsia"/>
                <w:sz w:val="24"/>
              </w:rPr>
            </w:pPr>
          </w:p>
        </w:tc>
        <w:tc>
          <w:tcPr>
            <w:tcW w:w="1707" w:type="dxa"/>
            <w:vMerge w:val="continue"/>
            <w:vAlign w:val="center"/>
          </w:tcPr>
          <w:p w14:paraId="7CF0693C">
            <w:pPr>
              <w:ind w:left="98" w:hanging="98" w:hangingChars="41"/>
              <w:rPr>
                <w:rFonts w:hint="eastAsia" w:asciiTheme="minorEastAsia" w:hAnsiTheme="minorEastAsia" w:cstheme="minorEastAsia"/>
                <w:sz w:val="24"/>
              </w:rPr>
            </w:pPr>
          </w:p>
        </w:tc>
        <w:tc>
          <w:tcPr>
            <w:tcW w:w="6332" w:type="dxa"/>
            <w:gridSpan w:val="5"/>
          </w:tcPr>
          <w:p w14:paraId="2E020F72">
            <w:pPr>
              <w:rPr>
                <w:rFonts w:hint="eastAsia" w:asciiTheme="minorEastAsia" w:hAnsiTheme="minorEastAsia" w:cstheme="minorEastAsia"/>
                <w:sz w:val="24"/>
              </w:rPr>
            </w:pPr>
            <w:r>
              <w:rPr>
                <w:rFonts w:hint="eastAsia" w:asciiTheme="minorEastAsia" w:hAnsiTheme="minorEastAsia" w:cstheme="minorEastAsia"/>
                <w:sz w:val="24"/>
              </w:rPr>
              <w:t>2024年：             其中省外：</w:t>
            </w:r>
          </w:p>
          <w:p w14:paraId="20174A94">
            <w:pPr>
              <w:rPr>
                <w:rFonts w:hint="eastAsia" w:asciiTheme="minorEastAsia" w:hAnsiTheme="minorEastAsia" w:cstheme="minorEastAsia"/>
                <w:sz w:val="24"/>
              </w:rPr>
            </w:pPr>
            <w:r>
              <w:rPr>
                <w:rFonts w:hint="eastAsia" w:asciiTheme="minorEastAsia" w:hAnsiTheme="minorEastAsia" w:cstheme="minorEastAsia"/>
                <w:sz w:val="24"/>
              </w:rPr>
              <w:t xml:space="preserve"> </w:t>
            </w:r>
          </w:p>
        </w:tc>
      </w:tr>
      <w:tr w14:paraId="2A1D10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exact"/>
        </w:trPr>
        <w:tc>
          <w:tcPr>
            <w:tcW w:w="1413" w:type="dxa"/>
            <w:vMerge w:val="restart"/>
            <w:vAlign w:val="center"/>
          </w:tcPr>
          <w:p w14:paraId="404EF976">
            <w:pPr>
              <w:jc w:val="left"/>
              <w:rPr>
                <w:rFonts w:hint="eastAsia" w:asciiTheme="minorEastAsia" w:hAnsiTheme="minorEastAsia" w:cstheme="minorEastAsia"/>
                <w:sz w:val="24"/>
              </w:rPr>
            </w:pPr>
            <w:r>
              <w:rPr>
                <w:rFonts w:hint="eastAsia" w:asciiTheme="minorEastAsia" w:hAnsiTheme="minorEastAsia" w:cstheme="minorEastAsia"/>
                <w:sz w:val="24"/>
              </w:rPr>
              <w:t>制度建设</w:t>
            </w:r>
          </w:p>
        </w:tc>
        <w:tc>
          <w:tcPr>
            <w:tcW w:w="1707" w:type="dxa"/>
            <w:tcBorders>
              <w:bottom w:val="single" w:color="auto" w:sz="4" w:space="0"/>
            </w:tcBorders>
          </w:tcPr>
          <w:p w14:paraId="30C4EECC">
            <w:pPr>
              <w:rPr>
                <w:rFonts w:hint="eastAsia" w:asciiTheme="minorEastAsia" w:hAnsiTheme="minorEastAsia" w:cstheme="minorEastAsia"/>
                <w:sz w:val="24"/>
              </w:rPr>
            </w:pPr>
            <w:r>
              <w:rPr>
                <w:rFonts w:hint="eastAsia" w:asciiTheme="minorEastAsia" w:hAnsiTheme="minorEastAsia" w:cstheme="minorEastAsia"/>
                <w:sz w:val="24"/>
              </w:rPr>
              <w:t>党组织建设</w:t>
            </w:r>
          </w:p>
        </w:tc>
        <w:tc>
          <w:tcPr>
            <w:tcW w:w="6332" w:type="dxa"/>
            <w:gridSpan w:val="5"/>
          </w:tcPr>
          <w:p w14:paraId="0E09D42A">
            <w:pPr>
              <w:tabs>
                <w:tab w:val="left" w:pos="5435"/>
              </w:tabs>
              <w:rPr>
                <w:rFonts w:hint="eastAsia" w:asciiTheme="minorEastAsia" w:hAnsiTheme="minorEastAsia" w:cstheme="minorEastAsia"/>
                <w:sz w:val="24"/>
              </w:rPr>
            </w:pPr>
            <w:r>
              <w:rPr>
                <w:rFonts w:hint="eastAsia" w:asciiTheme="minorEastAsia" w:hAnsiTheme="minorEastAsia" w:cstheme="minorEastAsia"/>
                <w:sz w:val="24"/>
              </w:rPr>
              <w:t>□有， □无</w:t>
            </w:r>
            <w:r>
              <w:rPr>
                <w:rFonts w:hint="eastAsia" w:asciiTheme="minorEastAsia" w:hAnsiTheme="minorEastAsia" w:cstheme="minorEastAsia"/>
                <w:sz w:val="24"/>
              </w:rPr>
              <w:tab/>
            </w:r>
          </w:p>
        </w:tc>
      </w:tr>
      <w:tr w14:paraId="5B1A80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3" w:hRule="exact"/>
        </w:trPr>
        <w:tc>
          <w:tcPr>
            <w:tcW w:w="1413" w:type="dxa"/>
            <w:vMerge w:val="continue"/>
            <w:vAlign w:val="center"/>
          </w:tcPr>
          <w:p w14:paraId="38183FC9">
            <w:pPr>
              <w:jc w:val="center"/>
              <w:rPr>
                <w:rFonts w:hint="eastAsia" w:asciiTheme="minorEastAsia" w:hAnsiTheme="minorEastAsia" w:cstheme="minorEastAsia"/>
                <w:sz w:val="24"/>
              </w:rPr>
            </w:pPr>
            <w:r>
              <w:rPr>
                <w:rFonts w:hint="eastAsia" w:asciiTheme="minorEastAsia" w:hAnsiTheme="minorEastAsia" w:cstheme="minorEastAsia"/>
                <w:sz w:val="24"/>
              </w:rPr>
              <w:t>用</w:t>
            </w:r>
          </w:p>
        </w:tc>
        <w:tc>
          <w:tcPr>
            <w:tcW w:w="1707" w:type="dxa"/>
          </w:tcPr>
          <w:p w14:paraId="1553D80A">
            <w:pPr>
              <w:rPr>
                <w:rFonts w:hint="eastAsia" w:asciiTheme="minorEastAsia" w:hAnsiTheme="minorEastAsia" w:cstheme="minorEastAsia"/>
                <w:sz w:val="24"/>
              </w:rPr>
            </w:pPr>
            <w:r>
              <w:rPr>
                <w:rFonts w:hint="eastAsia" w:asciiTheme="minorEastAsia" w:hAnsiTheme="minorEastAsia" w:cstheme="minorEastAsia"/>
                <w:sz w:val="24"/>
              </w:rPr>
              <w:t>各种管理制度</w:t>
            </w:r>
          </w:p>
        </w:tc>
        <w:tc>
          <w:tcPr>
            <w:tcW w:w="6332" w:type="dxa"/>
            <w:gridSpan w:val="5"/>
            <w:tcBorders>
              <w:bottom w:val="nil"/>
            </w:tcBorders>
          </w:tcPr>
          <w:p w14:paraId="4C93BF30">
            <w:pPr>
              <w:rPr>
                <w:rFonts w:hint="eastAsia" w:asciiTheme="minorEastAsia" w:hAnsiTheme="minorEastAsia" w:cstheme="minorEastAsia"/>
                <w:sz w:val="24"/>
              </w:rPr>
            </w:pPr>
            <w:r>
              <w:rPr>
                <w:rFonts w:hint="eastAsia" w:asciiTheme="minorEastAsia" w:hAnsiTheme="minorEastAsia" w:cstheme="minorEastAsia"/>
                <w:sz w:val="24"/>
              </w:rPr>
              <w:t>□有， □无</w:t>
            </w:r>
          </w:p>
        </w:tc>
      </w:tr>
      <w:tr w14:paraId="67CFF8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exact"/>
        </w:trPr>
        <w:tc>
          <w:tcPr>
            <w:tcW w:w="1413" w:type="dxa"/>
            <w:vMerge w:val="continue"/>
            <w:vAlign w:val="center"/>
          </w:tcPr>
          <w:p w14:paraId="22B46C8F">
            <w:pPr>
              <w:jc w:val="center"/>
              <w:rPr>
                <w:rFonts w:hint="eastAsia" w:asciiTheme="minorEastAsia" w:hAnsiTheme="minorEastAsia" w:cstheme="minorEastAsia"/>
                <w:sz w:val="24"/>
              </w:rPr>
            </w:pPr>
            <w:r>
              <w:rPr>
                <w:rFonts w:hint="eastAsia" w:asciiTheme="minorEastAsia" w:hAnsiTheme="minorEastAsia" w:cstheme="minorEastAsia"/>
                <w:sz w:val="24"/>
              </w:rPr>
              <w:t>否</w:t>
            </w:r>
          </w:p>
        </w:tc>
        <w:tc>
          <w:tcPr>
            <w:tcW w:w="1707" w:type="dxa"/>
            <w:vMerge w:val="restart"/>
            <w:vAlign w:val="center"/>
          </w:tcPr>
          <w:p w14:paraId="7EB5697C">
            <w:pPr>
              <w:rPr>
                <w:rFonts w:hint="eastAsia" w:asciiTheme="minorEastAsia" w:hAnsiTheme="minorEastAsia" w:cstheme="minorEastAsia"/>
                <w:sz w:val="24"/>
              </w:rPr>
            </w:pPr>
            <w:r>
              <w:rPr>
                <w:rFonts w:hint="eastAsia" w:asciiTheme="minorEastAsia" w:hAnsiTheme="minorEastAsia" w:cstheme="minorEastAsia"/>
                <w:sz w:val="24"/>
              </w:rPr>
              <w:t>档案管理情况</w:t>
            </w:r>
          </w:p>
        </w:tc>
        <w:tc>
          <w:tcPr>
            <w:tcW w:w="6332" w:type="dxa"/>
            <w:gridSpan w:val="5"/>
            <w:tcBorders>
              <w:bottom w:val="single" w:color="auto" w:sz="4" w:space="0"/>
            </w:tcBorders>
          </w:tcPr>
          <w:p w14:paraId="109CBB74">
            <w:pPr>
              <w:jc w:val="left"/>
              <w:rPr>
                <w:rFonts w:hint="eastAsia" w:asciiTheme="minorEastAsia" w:hAnsiTheme="minorEastAsia" w:cstheme="minorEastAsia"/>
                <w:sz w:val="24"/>
              </w:rPr>
            </w:pPr>
            <w:r>
              <w:rPr>
                <w:rFonts w:hint="eastAsia" w:asciiTheme="minorEastAsia" w:hAnsiTheme="minorEastAsia" w:cstheme="minorEastAsia"/>
                <w:sz w:val="24"/>
              </w:rPr>
              <w:t>合同档案：□有， □无</w:t>
            </w:r>
          </w:p>
        </w:tc>
      </w:tr>
      <w:tr w14:paraId="5F677D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exact"/>
        </w:trPr>
        <w:tc>
          <w:tcPr>
            <w:tcW w:w="1413" w:type="dxa"/>
            <w:vMerge w:val="continue"/>
            <w:vAlign w:val="center"/>
          </w:tcPr>
          <w:p w14:paraId="308D873F">
            <w:pPr>
              <w:jc w:val="center"/>
              <w:rPr>
                <w:rFonts w:hint="eastAsia" w:asciiTheme="minorEastAsia" w:hAnsiTheme="minorEastAsia" w:cstheme="minorEastAsia"/>
                <w:sz w:val="24"/>
              </w:rPr>
            </w:pPr>
          </w:p>
        </w:tc>
        <w:tc>
          <w:tcPr>
            <w:tcW w:w="1707" w:type="dxa"/>
            <w:vMerge w:val="continue"/>
            <w:vAlign w:val="center"/>
          </w:tcPr>
          <w:p w14:paraId="408A4BFC">
            <w:pPr>
              <w:rPr>
                <w:rFonts w:hint="eastAsia" w:asciiTheme="minorEastAsia" w:hAnsiTheme="minorEastAsia" w:cstheme="minorEastAsia"/>
                <w:sz w:val="24"/>
              </w:rPr>
            </w:pPr>
          </w:p>
        </w:tc>
        <w:tc>
          <w:tcPr>
            <w:tcW w:w="6332" w:type="dxa"/>
            <w:gridSpan w:val="5"/>
            <w:tcBorders>
              <w:bottom w:val="single" w:color="auto" w:sz="4" w:space="0"/>
            </w:tcBorders>
          </w:tcPr>
          <w:p w14:paraId="1491E30F">
            <w:pPr>
              <w:jc w:val="left"/>
              <w:rPr>
                <w:rFonts w:hint="eastAsia" w:asciiTheme="minorEastAsia" w:hAnsiTheme="minorEastAsia" w:cstheme="minorEastAsia"/>
                <w:sz w:val="24"/>
              </w:rPr>
            </w:pPr>
            <w:r>
              <w:rPr>
                <w:rFonts w:hint="eastAsia" w:asciiTheme="minorEastAsia" w:hAnsiTheme="minorEastAsia" w:cstheme="minorEastAsia"/>
                <w:spacing w:val="-20"/>
                <w:sz w:val="24"/>
              </w:rPr>
              <w:t>安全生产档案：</w:t>
            </w:r>
            <w:r>
              <w:rPr>
                <w:rFonts w:hint="eastAsia" w:asciiTheme="minorEastAsia" w:hAnsiTheme="minorEastAsia" w:cstheme="minorEastAsia"/>
                <w:sz w:val="24"/>
              </w:rPr>
              <w:t>□有，□无</w:t>
            </w:r>
          </w:p>
          <w:p w14:paraId="3BC06821">
            <w:pPr>
              <w:jc w:val="left"/>
              <w:rPr>
                <w:rFonts w:hint="eastAsia" w:asciiTheme="minorEastAsia" w:hAnsiTheme="minorEastAsia" w:cstheme="minorEastAsia"/>
                <w:sz w:val="24"/>
              </w:rPr>
            </w:pPr>
          </w:p>
        </w:tc>
      </w:tr>
      <w:tr w14:paraId="31DFCC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1" w:hRule="exact"/>
        </w:trPr>
        <w:tc>
          <w:tcPr>
            <w:tcW w:w="1413" w:type="dxa"/>
            <w:vMerge w:val="continue"/>
            <w:vAlign w:val="center"/>
          </w:tcPr>
          <w:p w14:paraId="2054C395">
            <w:pPr>
              <w:jc w:val="center"/>
              <w:rPr>
                <w:rFonts w:hint="eastAsia" w:asciiTheme="minorEastAsia" w:hAnsiTheme="minorEastAsia" w:cstheme="minorEastAsia"/>
                <w:sz w:val="24"/>
              </w:rPr>
            </w:pPr>
          </w:p>
        </w:tc>
        <w:tc>
          <w:tcPr>
            <w:tcW w:w="1707" w:type="dxa"/>
            <w:vMerge w:val="continue"/>
            <w:vAlign w:val="center"/>
          </w:tcPr>
          <w:p w14:paraId="6EDFF05C">
            <w:pPr>
              <w:rPr>
                <w:rFonts w:hint="eastAsia" w:asciiTheme="minorEastAsia" w:hAnsiTheme="minorEastAsia" w:cstheme="minorEastAsia"/>
                <w:sz w:val="24"/>
              </w:rPr>
            </w:pPr>
          </w:p>
        </w:tc>
        <w:tc>
          <w:tcPr>
            <w:tcW w:w="6332" w:type="dxa"/>
            <w:gridSpan w:val="5"/>
            <w:tcBorders>
              <w:bottom w:val="single" w:color="auto" w:sz="4" w:space="0"/>
            </w:tcBorders>
          </w:tcPr>
          <w:p w14:paraId="2014F355">
            <w:pPr>
              <w:jc w:val="left"/>
              <w:rPr>
                <w:rFonts w:hint="eastAsia" w:asciiTheme="minorEastAsia" w:hAnsiTheme="minorEastAsia" w:cstheme="minorEastAsia"/>
                <w:sz w:val="24"/>
              </w:rPr>
            </w:pPr>
            <w:r>
              <w:rPr>
                <w:rFonts w:hint="eastAsia" w:asciiTheme="minorEastAsia" w:hAnsiTheme="minorEastAsia" w:cstheme="minorEastAsia"/>
                <w:sz w:val="24"/>
              </w:rPr>
              <w:t>劳动用工档案：□有， □无</w:t>
            </w:r>
          </w:p>
          <w:p w14:paraId="5EC7CBBC">
            <w:pPr>
              <w:jc w:val="left"/>
              <w:rPr>
                <w:rFonts w:hint="eastAsia" w:asciiTheme="minorEastAsia" w:hAnsiTheme="minorEastAsia" w:cstheme="minorEastAsia"/>
                <w:sz w:val="24"/>
              </w:rPr>
            </w:pPr>
          </w:p>
        </w:tc>
      </w:tr>
      <w:tr w14:paraId="6E689E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5" w:hRule="exact"/>
        </w:trPr>
        <w:tc>
          <w:tcPr>
            <w:tcW w:w="1413" w:type="dxa"/>
            <w:vMerge w:val="continue"/>
            <w:vAlign w:val="center"/>
          </w:tcPr>
          <w:p w14:paraId="71B73495">
            <w:pPr>
              <w:jc w:val="center"/>
              <w:rPr>
                <w:rFonts w:hint="eastAsia" w:asciiTheme="minorEastAsia" w:hAnsiTheme="minorEastAsia" w:cstheme="minorEastAsia"/>
                <w:sz w:val="24"/>
              </w:rPr>
            </w:pPr>
          </w:p>
        </w:tc>
        <w:tc>
          <w:tcPr>
            <w:tcW w:w="1707" w:type="dxa"/>
            <w:vMerge w:val="continue"/>
            <w:vAlign w:val="center"/>
          </w:tcPr>
          <w:p w14:paraId="1C691F88">
            <w:pPr>
              <w:rPr>
                <w:rFonts w:hint="eastAsia" w:asciiTheme="minorEastAsia" w:hAnsiTheme="minorEastAsia" w:cstheme="minorEastAsia"/>
                <w:sz w:val="24"/>
              </w:rPr>
            </w:pPr>
          </w:p>
        </w:tc>
        <w:tc>
          <w:tcPr>
            <w:tcW w:w="6332" w:type="dxa"/>
            <w:gridSpan w:val="5"/>
            <w:tcBorders>
              <w:bottom w:val="single" w:color="auto" w:sz="4" w:space="0"/>
            </w:tcBorders>
          </w:tcPr>
          <w:p w14:paraId="07EB715D">
            <w:pPr>
              <w:jc w:val="left"/>
              <w:rPr>
                <w:rFonts w:hint="eastAsia" w:asciiTheme="minorEastAsia" w:hAnsiTheme="minorEastAsia" w:cstheme="minorEastAsia"/>
                <w:sz w:val="24"/>
              </w:rPr>
            </w:pPr>
            <w:r>
              <w:rPr>
                <w:rFonts w:hint="eastAsia" w:asciiTheme="minorEastAsia" w:hAnsiTheme="minorEastAsia" w:cstheme="minorEastAsia"/>
                <w:sz w:val="24"/>
              </w:rPr>
              <w:t>人才培养档案：□有， □无</w:t>
            </w:r>
          </w:p>
        </w:tc>
      </w:tr>
      <w:tr w14:paraId="747819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58" w:hRule="exact"/>
        </w:trPr>
        <w:tc>
          <w:tcPr>
            <w:tcW w:w="1413" w:type="dxa"/>
            <w:vAlign w:val="center"/>
          </w:tcPr>
          <w:p w14:paraId="3EA10A25">
            <w:pPr>
              <w:jc w:val="left"/>
              <w:rPr>
                <w:rFonts w:hint="eastAsia" w:asciiTheme="minorEastAsia" w:hAnsiTheme="minorEastAsia" w:cstheme="minorEastAsia"/>
                <w:sz w:val="24"/>
              </w:rPr>
            </w:pPr>
            <w:r>
              <w:rPr>
                <w:rFonts w:hint="eastAsia" w:asciiTheme="minorEastAsia" w:hAnsiTheme="minorEastAsia" w:cstheme="minorEastAsia"/>
                <w:sz w:val="24"/>
              </w:rPr>
              <w:t xml:space="preserve">社会信誉  </w:t>
            </w:r>
          </w:p>
        </w:tc>
        <w:tc>
          <w:tcPr>
            <w:tcW w:w="8039" w:type="dxa"/>
            <w:gridSpan w:val="6"/>
          </w:tcPr>
          <w:p w14:paraId="430F0808">
            <w:pPr>
              <w:numPr>
                <w:ilvl w:val="0"/>
                <w:numId w:val="4"/>
              </w:numPr>
              <w:ind w:right="-108"/>
              <w:rPr>
                <w:rFonts w:hint="eastAsia" w:asciiTheme="minorEastAsia" w:hAnsiTheme="minorEastAsia" w:cstheme="minorEastAsia"/>
                <w:sz w:val="24"/>
              </w:rPr>
            </w:pPr>
            <w:r>
              <w:rPr>
                <w:rFonts w:hint="eastAsia" w:asciiTheme="minorEastAsia" w:hAnsiTheme="minorEastAsia" w:cstheme="minorEastAsia"/>
                <w:sz w:val="24"/>
              </w:rPr>
              <w:t>是否通过企业信用评价，评价部门：</w:t>
            </w:r>
          </w:p>
          <w:p w14:paraId="32B3E589">
            <w:pPr>
              <w:pStyle w:val="2"/>
            </w:pPr>
          </w:p>
          <w:p w14:paraId="3A798F50">
            <w:pPr>
              <w:pStyle w:val="2"/>
            </w:pPr>
          </w:p>
          <w:p w14:paraId="647BC208">
            <w:pPr>
              <w:numPr>
                <w:ilvl w:val="0"/>
                <w:numId w:val="4"/>
              </w:numPr>
              <w:ind w:right="-108"/>
              <w:rPr>
                <w:rFonts w:hint="eastAsia" w:asciiTheme="minorEastAsia" w:hAnsiTheme="minorEastAsia" w:cstheme="minorEastAsia"/>
                <w:sz w:val="24"/>
              </w:rPr>
            </w:pPr>
            <w:r>
              <w:rPr>
                <w:rFonts w:hint="eastAsia" w:asciiTheme="minorEastAsia" w:hAnsiTheme="minorEastAsia" w:cstheme="minorEastAsia"/>
                <w:sz w:val="24"/>
              </w:rPr>
              <w:t>获奖荣誉情况：</w:t>
            </w:r>
          </w:p>
          <w:p w14:paraId="7ACFA22A">
            <w:pPr>
              <w:pStyle w:val="2"/>
            </w:pPr>
          </w:p>
          <w:p w14:paraId="0A8D2FBB">
            <w:pPr>
              <w:numPr>
                <w:ilvl w:val="0"/>
                <w:numId w:val="4"/>
              </w:numPr>
              <w:ind w:right="-108"/>
              <w:rPr>
                <w:rFonts w:hint="eastAsia" w:asciiTheme="minorEastAsia" w:hAnsiTheme="minorEastAsia" w:cstheme="minorEastAsia"/>
                <w:sz w:val="24"/>
              </w:rPr>
            </w:pPr>
            <w:r>
              <w:rPr>
                <w:rFonts w:hint="eastAsia" w:asciiTheme="minorEastAsia" w:hAnsiTheme="minorEastAsia" w:cstheme="minorEastAsia"/>
                <w:sz w:val="24"/>
              </w:rPr>
              <w:t>参与工种获奖情况：</w:t>
            </w:r>
          </w:p>
          <w:p w14:paraId="656CBFD2">
            <w:pPr>
              <w:pStyle w:val="2"/>
              <w:ind w:firstLine="480"/>
              <w:rPr>
                <w:rFonts w:hint="eastAsia" w:asciiTheme="minorEastAsia" w:hAnsiTheme="minorEastAsia" w:cstheme="minorEastAsia"/>
                <w:sz w:val="24"/>
              </w:rPr>
            </w:pPr>
          </w:p>
          <w:p w14:paraId="1807BF8C">
            <w:pPr>
              <w:numPr>
                <w:ilvl w:val="0"/>
                <w:numId w:val="4"/>
              </w:numPr>
              <w:ind w:right="-108"/>
              <w:rPr>
                <w:rFonts w:hint="eastAsia" w:asciiTheme="minorEastAsia" w:hAnsiTheme="minorEastAsia" w:cstheme="minorEastAsia"/>
                <w:sz w:val="24"/>
              </w:rPr>
            </w:pPr>
            <w:r>
              <w:rPr>
                <w:rFonts w:hint="eastAsia" w:asciiTheme="minorEastAsia" w:hAnsiTheme="minorEastAsia" w:cstheme="minorEastAsia"/>
                <w:sz w:val="24"/>
              </w:rPr>
              <w:t>参与公益社会活动情况：</w:t>
            </w:r>
          </w:p>
          <w:p w14:paraId="7C4C12AE">
            <w:pPr>
              <w:pStyle w:val="2"/>
              <w:tabs>
                <w:tab w:val="left" w:pos="2454"/>
              </w:tabs>
              <w:ind w:left="0" w:leftChars="0" w:firstLine="0" w:firstLineChars="0"/>
              <w:rPr>
                <w:rFonts w:hint="eastAsia" w:asciiTheme="minorEastAsia" w:hAnsiTheme="minorEastAsia" w:cstheme="minorEastAsia"/>
                <w:sz w:val="24"/>
              </w:rPr>
            </w:pPr>
          </w:p>
          <w:p w14:paraId="0D759F97">
            <w:pPr>
              <w:pStyle w:val="2"/>
              <w:ind w:left="-420" w:leftChars="-200" w:firstLine="0" w:firstLineChars="0"/>
              <w:rPr>
                <w:rFonts w:hint="eastAsia" w:asciiTheme="minorEastAsia" w:hAnsiTheme="minorEastAsia" w:cstheme="minorEastAsia"/>
                <w:sz w:val="24"/>
              </w:rPr>
            </w:pPr>
          </w:p>
        </w:tc>
      </w:tr>
      <w:tr w14:paraId="4439EC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9" w:hRule="exact"/>
        </w:trPr>
        <w:tc>
          <w:tcPr>
            <w:tcW w:w="1413" w:type="dxa"/>
            <w:vMerge w:val="restart"/>
            <w:shd w:val="clear" w:color="auto" w:fill="auto"/>
            <w:vAlign w:val="center"/>
          </w:tcPr>
          <w:p w14:paraId="3E7465EE">
            <w:pPr>
              <w:jc w:val="left"/>
              <w:rPr>
                <w:rFonts w:hint="eastAsia" w:asciiTheme="minorEastAsia" w:hAnsiTheme="minorEastAsia" w:cstheme="minorEastAsia"/>
                <w:sz w:val="24"/>
              </w:rPr>
            </w:pPr>
            <w:r>
              <w:rPr>
                <w:rFonts w:hint="eastAsia" w:asciiTheme="minorEastAsia" w:hAnsiTheme="minorEastAsia" w:cstheme="minorEastAsia"/>
                <w:sz w:val="24"/>
              </w:rPr>
              <w:t>市场行为</w:t>
            </w:r>
          </w:p>
          <w:p w14:paraId="127734B4">
            <w:pPr>
              <w:jc w:val="left"/>
              <w:rPr>
                <w:rFonts w:hint="eastAsia" w:asciiTheme="minorEastAsia" w:hAnsiTheme="minorEastAsia" w:cstheme="minorEastAsia"/>
                <w:sz w:val="24"/>
              </w:rPr>
            </w:pPr>
          </w:p>
        </w:tc>
        <w:tc>
          <w:tcPr>
            <w:tcW w:w="5298" w:type="dxa"/>
            <w:gridSpan w:val="4"/>
            <w:shd w:val="clear" w:color="auto" w:fill="auto"/>
            <w:vAlign w:val="center"/>
          </w:tcPr>
          <w:p w14:paraId="022D9DAF">
            <w:pPr>
              <w:rPr>
                <w:rFonts w:hint="eastAsia" w:asciiTheme="minorEastAsia" w:hAnsiTheme="minorEastAsia" w:cstheme="minorEastAsia"/>
                <w:sz w:val="24"/>
              </w:rPr>
            </w:pPr>
            <w:r>
              <w:rPr>
                <w:rFonts w:hint="eastAsia" w:asciiTheme="minorEastAsia" w:hAnsiTheme="minorEastAsia" w:cstheme="minorEastAsia"/>
                <w:sz w:val="24"/>
              </w:rPr>
              <w:t>营业执业正常、取得劳务资质证书</w:t>
            </w:r>
          </w:p>
        </w:tc>
        <w:tc>
          <w:tcPr>
            <w:tcW w:w="2741" w:type="dxa"/>
            <w:gridSpan w:val="2"/>
            <w:shd w:val="clear" w:color="auto" w:fill="auto"/>
          </w:tcPr>
          <w:p w14:paraId="2B06F035">
            <w:pPr>
              <w:rPr>
                <w:rFonts w:hint="eastAsia" w:asciiTheme="minorEastAsia" w:hAnsiTheme="minorEastAsia" w:cstheme="minorEastAsia"/>
                <w:sz w:val="24"/>
              </w:rPr>
            </w:pPr>
            <w:r>
              <w:rPr>
                <w:rFonts w:hint="eastAsia" w:asciiTheme="minorEastAsia" w:hAnsiTheme="minorEastAsia" w:cstheme="minorEastAsia"/>
                <w:sz w:val="24"/>
              </w:rPr>
              <w:t>□是， □否</w:t>
            </w:r>
          </w:p>
        </w:tc>
      </w:tr>
      <w:tr w14:paraId="3EB3F6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7" w:hRule="exact"/>
        </w:trPr>
        <w:tc>
          <w:tcPr>
            <w:tcW w:w="1413" w:type="dxa"/>
            <w:vMerge w:val="continue"/>
            <w:vAlign w:val="center"/>
          </w:tcPr>
          <w:p w14:paraId="7D32299C">
            <w:pPr>
              <w:jc w:val="left"/>
              <w:rPr>
                <w:rFonts w:hint="eastAsia" w:asciiTheme="minorEastAsia" w:hAnsiTheme="minorEastAsia" w:cstheme="minorEastAsia"/>
                <w:sz w:val="24"/>
              </w:rPr>
            </w:pPr>
          </w:p>
        </w:tc>
        <w:tc>
          <w:tcPr>
            <w:tcW w:w="5298" w:type="dxa"/>
            <w:gridSpan w:val="4"/>
            <w:shd w:val="clear" w:color="auto" w:fill="auto"/>
            <w:vAlign w:val="center"/>
          </w:tcPr>
          <w:p w14:paraId="08733A57">
            <w:pPr>
              <w:ind w:left="98" w:hanging="98" w:hangingChars="41"/>
              <w:rPr>
                <w:rFonts w:hint="eastAsia" w:asciiTheme="minorEastAsia" w:hAnsiTheme="minorEastAsia" w:cstheme="minorEastAsia"/>
                <w:sz w:val="24"/>
              </w:rPr>
            </w:pPr>
            <w:r>
              <w:rPr>
                <w:rFonts w:hint="eastAsia" w:asciiTheme="minorEastAsia" w:hAnsiTheme="minorEastAsia" w:cstheme="minorEastAsia"/>
                <w:sz w:val="24"/>
              </w:rPr>
              <w:t>近3年是否发生质量安全事故（一般及以上）</w:t>
            </w:r>
          </w:p>
        </w:tc>
        <w:tc>
          <w:tcPr>
            <w:tcW w:w="2741" w:type="dxa"/>
            <w:gridSpan w:val="2"/>
            <w:shd w:val="clear" w:color="auto" w:fill="auto"/>
          </w:tcPr>
          <w:p w14:paraId="4791C80A">
            <w:pPr>
              <w:ind w:left="98" w:hanging="98" w:hangingChars="41"/>
              <w:rPr>
                <w:rFonts w:hint="eastAsia" w:asciiTheme="minorEastAsia" w:hAnsiTheme="minorEastAsia" w:cstheme="minorEastAsia"/>
                <w:sz w:val="24"/>
              </w:rPr>
            </w:pPr>
            <w:r>
              <w:rPr>
                <w:rFonts w:hint="eastAsia" w:asciiTheme="minorEastAsia" w:hAnsiTheme="minorEastAsia" w:cstheme="minorEastAsia"/>
                <w:sz w:val="24"/>
              </w:rPr>
              <w:t>□是， □否</w:t>
            </w:r>
          </w:p>
        </w:tc>
      </w:tr>
      <w:tr w14:paraId="332586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76" w:hRule="exact"/>
        </w:trPr>
        <w:tc>
          <w:tcPr>
            <w:tcW w:w="1413" w:type="dxa"/>
            <w:vMerge w:val="continue"/>
            <w:vAlign w:val="center"/>
          </w:tcPr>
          <w:p w14:paraId="1902C3A4">
            <w:pPr>
              <w:jc w:val="left"/>
              <w:rPr>
                <w:rFonts w:hint="eastAsia" w:asciiTheme="minorEastAsia" w:hAnsiTheme="minorEastAsia" w:cstheme="minorEastAsia"/>
                <w:sz w:val="24"/>
              </w:rPr>
            </w:pPr>
          </w:p>
        </w:tc>
        <w:tc>
          <w:tcPr>
            <w:tcW w:w="5298" w:type="dxa"/>
            <w:gridSpan w:val="4"/>
            <w:shd w:val="clear" w:color="auto" w:fill="auto"/>
          </w:tcPr>
          <w:p w14:paraId="1A183BF4">
            <w:pPr>
              <w:ind w:left="98" w:hanging="98" w:hangingChars="41"/>
              <w:rPr>
                <w:rFonts w:hint="eastAsia" w:asciiTheme="minorEastAsia" w:hAnsiTheme="minorEastAsia" w:cstheme="minorEastAsia"/>
                <w:sz w:val="24"/>
              </w:rPr>
            </w:pPr>
            <w:r>
              <w:rPr>
                <w:rFonts w:hint="eastAsia" w:asciiTheme="minorEastAsia" w:hAnsiTheme="minorEastAsia" w:cstheme="minorEastAsia"/>
                <w:sz w:val="24"/>
              </w:rPr>
              <w:t>近3年是否被主管部门通报</w:t>
            </w:r>
          </w:p>
        </w:tc>
        <w:tc>
          <w:tcPr>
            <w:tcW w:w="2741" w:type="dxa"/>
            <w:gridSpan w:val="2"/>
            <w:shd w:val="clear" w:color="auto" w:fill="auto"/>
          </w:tcPr>
          <w:p w14:paraId="2EC0BD28">
            <w:pPr>
              <w:ind w:left="98" w:hanging="98" w:hangingChars="41"/>
              <w:rPr>
                <w:rFonts w:hint="eastAsia" w:asciiTheme="minorEastAsia" w:hAnsiTheme="minorEastAsia" w:cstheme="minorEastAsia"/>
                <w:sz w:val="24"/>
              </w:rPr>
            </w:pPr>
            <w:r>
              <w:rPr>
                <w:rFonts w:hint="eastAsia" w:asciiTheme="minorEastAsia" w:hAnsiTheme="minorEastAsia" w:cstheme="minorEastAsia"/>
                <w:sz w:val="24"/>
              </w:rPr>
              <w:t>□是， □否</w:t>
            </w:r>
          </w:p>
        </w:tc>
      </w:tr>
      <w:tr w14:paraId="47AF23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277" w:hRule="exact"/>
        </w:trPr>
        <w:tc>
          <w:tcPr>
            <w:tcW w:w="1413" w:type="dxa"/>
            <w:vAlign w:val="center"/>
          </w:tcPr>
          <w:p w14:paraId="419BC2C7">
            <w:pPr>
              <w:spacing w:line="240" w:lineRule="exact"/>
              <w:jc w:val="center"/>
              <w:rPr>
                <w:rFonts w:hint="eastAsia" w:asciiTheme="minorEastAsia" w:hAnsiTheme="minorEastAsia" w:cstheme="minorEastAsia"/>
                <w:sz w:val="24"/>
              </w:rPr>
            </w:pPr>
            <w:r>
              <w:rPr>
                <w:rFonts w:hint="eastAsia" w:asciiTheme="minorEastAsia" w:hAnsiTheme="minorEastAsia" w:cstheme="minorEastAsia"/>
                <w:sz w:val="24"/>
              </w:rPr>
              <w:t>市建筑业协会意见</w:t>
            </w:r>
          </w:p>
          <w:p w14:paraId="0F8C265C">
            <w:pPr>
              <w:spacing w:line="240" w:lineRule="exact"/>
              <w:jc w:val="center"/>
              <w:rPr>
                <w:rFonts w:hint="eastAsia" w:asciiTheme="minorEastAsia" w:hAnsiTheme="minorEastAsia" w:cstheme="minorEastAsia"/>
                <w:sz w:val="24"/>
              </w:rPr>
            </w:pPr>
          </w:p>
        </w:tc>
        <w:tc>
          <w:tcPr>
            <w:tcW w:w="8039" w:type="dxa"/>
            <w:gridSpan w:val="6"/>
            <w:vAlign w:val="center"/>
          </w:tcPr>
          <w:p w14:paraId="0EA857A4">
            <w:pPr>
              <w:rPr>
                <w:rFonts w:hint="eastAsia" w:asciiTheme="minorEastAsia" w:hAnsiTheme="minorEastAsia" w:cstheme="minorEastAsia"/>
                <w:sz w:val="24"/>
              </w:rPr>
            </w:pPr>
          </w:p>
          <w:p w14:paraId="6B36D53D">
            <w:pPr>
              <w:jc w:val="center"/>
              <w:rPr>
                <w:rFonts w:hint="eastAsia" w:asciiTheme="minorEastAsia" w:hAnsiTheme="minorEastAsia" w:cstheme="minorEastAsia"/>
                <w:sz w:val="24"/>
              </w:rPr>
            </w:pPr>
            <w:r>
              <w:rPr>
                <w:rFonts w:hint="eastAsia" w:asciiTheme="minorEastAsia" w:hAnsiTheme="minorEastAsia" w:cstheme="minorEastAsia"/>
                <w:sz w:val="24"/>
              </w:rPr>
              <w:t xml:space="preserve">                </w:t>
            </w:r>
          </w:p>
          <w:p w14:paraId="319F7AE0">
            <w:pPr>
              <w:jc w:val="center"/>
              <w:rPr>
                <w:rFonts w:hint="eastAsia" w:asciiTheme="minorEastAsia" w:hAnsiTheme="minorEastAsia" w:cstheme="minorEastAsia"/>
                <w:sz w:val="24"/>
              </w:rPr>
            </w:pPr>
            <w:r>
              <w:rPr>
                <w:rFonts w:hint="eastAsia" w:asciiTheme="minorEastAsia" w:hAnsiTheme="minorEastAsia" w:cstheme="minorEastAsia"/>
                <w:sz w:val="24"/>
              </w:rPr>
              <w:t xml:space="preserve">      </w:t>
            </w:r>
          </w:p>
          <w:p w14:paraId="4E39A4A3">
            <w:pPr>
              <w:jc w:val="center"/>
              <w:rPr>
                <w:rFonts w:hint="eastAsia" w:asciiTheme="minorEastAsia" w:hAnsiTheme="minorEastAsia" w:cstheme="minorEastAsia"/>
                <w:sz w:val="24"/>
              </w:rPr>
            </w:pPr>
            <w:r>
              <w:rPr>
                <w:rFonts w:hint="eastAsia" w:asciiTheme="minorEastAsia" w:hAnsiTheme="minorEastAsia" w:cstheme="minorEastAsia"/>
                <w:sz w:val="24"/>
              </w:rPr>
              <w:t xml:space="preserve">                                      （盖章）</w:t>
            </w:r>
          </w:p>
          <w:p w14:paraId="146DE313">
            <w:pPr>
              <w:jc w:val="center"/>
              <w:rPr>
                <w:rFonts w:hint="eastAsia" w:asciiTheme="minorEastAsia" w:hAnsiTheme="minorEastAsia" w:cstheme="minorEastAsia"/>
                <w:sz w:val="24"/>
              </w:rPr>
            </w:pPr>
            <w:r>
              <w:rPr>
                <w:rFonts w:hint="eastAsia" w:asciiTheme="minorEastAsia" w:hAnsiTheme="minorEastAsia" w:cstheme="minorEastAsia"/>
                <w:sz w:val="24"/>
              </w:rPr>
              <w:t xml:space="preserve">                            </w:t>
            </w:r>
          </w:p>
          <w:p w14:paraId="56AD0BEB">
            <w:pPr>
              <w:jc w:val="center"/>
              <w:rPr>
                <w:rFonts w:hint="eastAsia" w:asciiTheme="minorEastAsia" w:hAnsiTheme="minorEastAsia" w:cstheme="minorEastAsia"/>
                <w:sz w:val="24"/>
              </w:rPr>
            </w:pPr>
            <w:r>
              <w:rPr>
                <w:rFonts w:hint="eastAsia" w:asciiTheme="minorEastAsia" w:hAnsiTheme="minorEastAsia" w:cstheme="minorEastAsia"/>
                <w:sz w:val="24"/>
              </w:rPr>
              <w:t xml:space="preserve">                                       年   月   日</w:t>
            </w:r>
          </w:p>
        </w:tc>
      </w:tr>
      <w:tr w14:paraId="72E77B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537" w:hRule="exact"/>
        </w:trPr>
        <w:tc>
          <w:tcPr>
            <w:tcW w:w="1413" w:type="dxa"/>
            <w:vAlign w:val="center"/>
          </w:tcPr>
          <w:p w14:paraId="24E4F892">
            <w:pPr>
              <w:jc w:val="center"/>
              <w:rPr>
                <w:rFonts w:hint="eastAsia" w:asciiTheme="minorEastAsia" w:hAnsiTheme="minorEastAsia" w:cstheme="minorEastAsia"/>
                <w:sz w:val="24"/>
              </w:rPr>
            </w:pPr>
            <w:r>
              <w:rPr>
                <w:rFonts w:hint="eastAsia" w:asciiTheme="minorEastAsia" w:hAnsiTheme="minorEastAsia" w:cstheme="minorEastAsia"/>
                <w:sz w:val="24"/>
              </w:rPr>
              <w:t>省建协意见</w:t>
            </w:r>
          </w:p>
          <w:p w14:paraId="7F20CB9B">
            <w:pPr>
              <w:spacing w:line="240" w:lineRule="exact"/>
              <w:jc w:val="center"/>
              <w:rPr>
                <w:rFonts w:hint="eastAsia" w:asciiTheme="minorEastAsia" w:hAnsiTheme="minorEastAsia" w:cstheme="minorEastAsia"/>
                <w:sz w:val="24"/>
              </w:rPr>
            </w:pPr>
          </w:p>
        </w:tc>
        <w:tc>
          <w:tcPr>
            <w:tcW w:w="8039" w:type="dxa"/>
            <w:gridSpan w:val="6"/>
            <w:tcBorders>
              <w:bottom w:val="single" w:color="auto" w:sz="4" w:space="0"/>
            </w:tcBorders>
            <w:vAlign w:val="center"/>
          </w:tcPr>
          <w:p w14:paraId="282FFFF5">
            <w:pPr>
              <w:rPr>
                <w:rFonts w:hint="eastAsia" w:asciiTheme="minorEastAsia" w:hAnsiTheme="minorEastAsia" w:cstheme="minorEastAsia"/>
                <w:sz w:val="24"/>
              </w:rPr>
            </w:pPr>
            <w:r>
              <w:rPr>
                <w:rFonts w:hint="eastAsia" w:asciiTheme="minorEastAsia" w:hAnsiTheme="minorEastAsia" w:cstheme="minorEastAsia"/>
                <w:sz w:val="24"/>
              </w:rPr>
              <w:t>　　　　　　　　　　　　　　　　　　　　　　　　　　　　　　　　　</w:t>
            </w:r>
          </w:p>
          <w:p w14:paraId="547B1D37">
            <w:pPr>
              <w:jc w:val="center"/>
              <w:rPr>
                <w:rFonts w:hint="eastAsia" w:asciiTheme="minorEastAsia" w:hAnsiTheme="minorEastAsia" w:cstheme="minorEastAsia"/>
                <w:sz w:val="24"/>
              </w:rPr>
            </w:pPr>
          </w:p>
          <w:p w14:paraId="121C9E33">
            <w:pPr>
              <w:jc w:val="center"/>
              <w:rPr>
                <w:rFonts w:hint="eastAsia" w:asciiTheme="minorEastAsia" w:hAnsiTheme="minorEastAsia" w:cstheme="minorEastAsia"/>
                <w:sz w:val="24"/>
              </w:rPr>
            </w:pPr>
            <w:r>
              <w:rPr>
                <w:rFonts w:hint="eastAsia" w:asciiTheme="minorEastAsia" w:hAnsiTheme="minorEastAsia" w:cstheme="minorEastAsia"/>
                <w:sz w:val="24"/>
              </w:rPr>
              <w:t xml:space="preserve">         </w:t>
            </w:r>
          </w:p>
          <w:p w14:paraId="6EEDCE7C">
            <w:pPr>
              <w:jc w:val="center"/>
              <w:rPr>
                <w:rFonts w:hint="eastAsia" w:asciiTheme="minorEastAsia" w:hAnsiTheme="minorEastAsia" w:cstheme="minorEastAsia"/>
                <w:sz w:val="24"/>
              </w:rPr>
            </w:pPr>
            <w:r>
              <w:rPr>
                <w:rFonts w:hint="eastAsia" w:asciiTheme="minorEastAsia" w:hAnsiTheme="minorEastAsia" w:cstheme="minorEastAsia"/>
                <w:sz w:val="24"/>
              </w:rPr>
              <w:t xml:space="preserve">  </w:t>
            </w:r>
          </w:p>
          <w:p w14:paraId="34176196">
            <w:pPr>
              <w:jc w:val="center"/>
              <w:rPr>
                <w:rFonts w:hint="eastAsia" w:asciiTheme="minorEastAsia" w:hAnsiTheme="minorEastAsia" w:cstheme="minorEastAsia"/>
                <w:sz w:val="24"/>
              </w:rPr>
            </w:pPr>
            <w:r>
              <w:rPr>
                <w:rFonts w:hint="eastAsia" w:asciiTheme="minorEastAsia" w:hAnsiTheme="minorEastAsia" w:cstheme="minorEastAsia"/>
                <w:sz w:val="24"/>
              </w:rPr>
              <w:t xml:space="preserve">             </w:t>
            </w:r>
          </w:p>
          <w:p w14:paraId="000778C2">
            <w:pPr>
              <w:jc w:val="center"/>
              <w:rPr>
                <w:rFonts w:hint="eastAsia" w:asciiTheme="minorEastAsia" w:hAnsiTheme="minorEastAsia" w:cstheme="minorEastAsia"/>
                <w:sz w:val="24"/>
              </w:rPr>
            </w:pPr>
            <w:r>
              <w:rPr>
                <w:rFonts w:hint="eastAsia" w:asciiTheme="minorEastAsia" w:hAnsiTheme="minorEastAsia" w:cstheme="minorEastAsia"/>
                <w:sz w:val="24"/>
              </w:rPr>
              <w:t xml:space="preserve">  </w:t>
            </w:r>
          </w:p>
          <w:p w14:paraId="39B065F8">
            <w:pPr>
              <w:jc w:val="center"/>
              <w:rPr>
                <w:rFonts w:hint="eastAsia" w:asciiTheme="minorEastAsia" w:hAnsiTheme="minorEastAsia" w:cstheme="minorEastAsia"/>
                <w:sz w:val="24"/>
              </w:rPr>
            </w:pPr>
            <w:r>
              <w:rPr>
                <w:rFonts w:hint="eastAsia" w:asciiTheme="minorEastAsia" w:hAnsiTheme="minorEastAsia" w:cstheme="minorEastAsia"/>
                <w:sz w:val="24"/>
              </w:rPr>
              <w:t xml:space="preserve">                                     （盖章）</w:t>
            </w:r>
          </w:p>
          <w:p w14:paraId="3F44BD7A">
            <w:pPr>
              <w:jc w:val="center"/>
              <w:rPr>
                <w:rFonts w:hint="eastAsia" w:asciiTheme="minorEastAsia" w:hAnsiTheme="minorEastAsia" w:cstheme="minorEastAsia"/>
                <w:sz w:val="24"/>
              </w:rPr>
            </w:pPr>
            <w:r>
              <w:rPr>
                <w:rFonts w:hint="eastAsia" w:asciiTheme="minorEastAsia" w:hAnsiTheme="minorEastAsia" w:cstheme="minorEastAsia"/>
                <w:sz w:val="24"/>
              </w:rPr>
              <w:t xml:space="preserve">                            </w:t>
            </w:r>
          </w:p>
          <w:p w14:paraId="4B25C564">
            <w:pPr>
              <w:jc w:val="center"/>
              <w:rPr>
                <w:rFonts w:hint="eastAsia" w:asciiTheme="minorEastAsia" w:hAnsiTheme="minorEastAsia" w:cstheme="minorEastAsia"/>
                <w:sz w:val="24"/>
              </w:rPr>
            </w:pPr>
            <w:r>
              <w:rPr>
                <w:rFonts w:hint="eastAsia" w:asciiTheme="minorEastAsia" w:hAnsiTheme="minorEastAsia" w:cstheme="minorEastAsia"/>
                <w:sz w:val="24"/>
              </w:rPr>
              <w:t xml:space="preserve">                                       年   月   日                                 </w:t>
            </w:r>
          </w:p>
          <w:p w14:paraId="03125F87">
            <w:pPr>
              <w:rPr>
                <w:rFonts w:hint="eastAsia" w:asciiTheme="minorEastAsia" w:hAnsiTheme="minorEastAsia" w:cstheme="minorEastAsia"/>
                <w:sz w:val="24"/>
              </w:rPr>
            </w:pPr>
          </w:p>
        </w:tc>
      </w:tr>
    </w:tbl>
    <w:p w14:paraId="35791BCB">
      <w:pPr>
        <w:pStyle w:val="8"/>
        <w:shd w:val="clear" w:color="auto" w:fill="FFFFFF"/>
        <w:spacing w:beforeAutospacing="0" w:afterAutospacing="0" w:line="660" w:lineRule="exact"/>
        <w:jc w:val="both"/>
        <w:rPr>
          <w:rFonts w:hint="eastAsia" w:ascii="仿宋" w:hAnsi="仿宋" w:eastAsia="仿宋" w:cs="仿宋"/>
          <w:bCs/>
          <w:sz w:val="28"/>
          <w:szCs w:val="28"/>
        </w:rPr>
      </w:pPr>
      <w:r>
        <w:rPr>
          <w:rFonts w:hint="eastAsia" w:ascii="仿宋" w:hAnsi="仿宋" w:eastAsia="仿宋" w:cs="仿宋"/>
          <w:bCs/>
          <w:sz w:val="28"/>
          <w:szCs w:val="28"/>
        </w:rPr>
        <w:t>附：</w:t>
      </w:r>
      <w:r>
        <w:rPr>
          <w:rFonts w:hint="eastAsia" w:ascii="仿宋" w:hAnsi="仿宋" w:eastAsia="仿宋" w:cs="仿宋"/>
          <w:b/>
          <w:sz w:val="28"/>
          <w:szCs w:val="28"/>
        </w:rPr>
        <w:t>“燕赵建筑”金牌建筑劳务企业自评分表</w:t>
      </w:r>
    </w:p>
    <w:p w14:paraId="022BF9C4">
      <w:pPr>
        <w:rPr>
          <w:rFonts w:hint="eastAsia" w:ascii="仿宋_GB2312" w:hAnsi="仿宋" w:eastAsia="仿宋_GB2312"/>
          <w:bCs/>
          <w:sz w:val="32"/>
          <w:szCs w:val="32"/>
        </w:rPr>
      </w:pPr>
      <w:r>
        <w:rPr>
          <w:rFonts w:ascii="仿宋_GB2312" w:hAnsi="仿宋" w:eastAsia="仿宋_GB2312"/>
          <w:bCs/>
          <w:sz w:val="32"/>
          <w:szCs w:val="32"/>
        </w:rPr>
        <w:br w:type="page"/>
      </w:r>
    </w:p>
    <w:p w14:paraId="6C197E76">
      <w:pPr>
        <w:pStyle w:val="8"/>
        <w:shd w:val="clear" w:color="auto" w:fill="FFFFFF"/>
        <w:spacing w:beforeAutospacing="0" w:afterAutospacing="0" w:line="660" w:lineRule="exact"/>
        <w:jc w:val="center"/>
        <w:rPr>
          <w:rFonts w:hint="eastAsia" w:ascii="仿宋_GB2312" w:hAnsi="仿宋" w:eastAsia="仿宋_GB2312"/>
          <w:b/>
          <w:sz w:val="32"/>
          <w:szCs w:val="32"/>
        </w:rPr>
      </w:pPr>
      <w:r>
        <w:rPr>
          <w:rFonts w:hint="eastAsia" w:ascii="仿宋_GB2312" w:hAnsi="仿宋" w:eastAsia="仿宋_GB2312"/>
          <w:b/>
          <w:sz w:val="32"/>
          <w:szCs w:val="32"/>
        </w:rPr>
        <w:t>“燕赵建筑”金牌建筑劳务企业自评分表</w:t>
      </w:r>
    </w:p>
    <w:p w14:paraId="29155FCB">
      <w:pPr>
        <w:pStyle w:val="8"/>
        <w:shd w:val="clear" w:color="auto" w:fill="FFFFFF"/>
        <w:spacing w:beforeAutospacing="0" w:afterAutospacing="0" w:line="660" w:lineRule="exact"/>
        <w:rPr>
          <w:rFonts w:hint="eastAsia" w:ascii="仿宋_GB2312" w:hAnsi="仿宋" w:eastAsia="仿宋_GB2312"/>
          <w:b/>
          <w:sz w:val="32"/>
          <w:szCs w:val="32"/>
        </w:rPr>
      </w:pPr>
      <w:r>
        <w:rPr>
          <w:rFonts w:hint="eastAsia" w:ascii="仿宋_GB2312" w:hAnsi="仿宋" w:eastAsia="仿宋_GB2312"/>
          <w:b/>
          <w:sz w:val="32"/>
          <w:szCs w:val="32"/>
        </w:rPr>
        <w:t>企业名称：</w:t>
      </w:r>
    </w:p>
    <w:tbl>
      <w:tblPr>
        <w:tblStyle w:val="10"/>
        <w:tblW w:w="855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86"/>
        <w:gridCol w:w="1569"/>
        <w:gridCol w:w="4105"/>
        <w:gridCol w:w="702"/>
        <w:gridCol w:w="994"/>
      </w:tblGrid>
      <w:tr w14:paraId="100127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6" w:type="dxa"/>
            <w:vAlign w:val="center"/>
          </w:tcPr>
          <w:p w14:paraId="3408C0F2">
            <w:pPr>
              <w:adjustRightInd w:val="0"/>
              <w:snapToGrid w:val="0"/>
              <w:spacing w:line="240" w:lineRule="atLeast"/>
              <w:jc w:val="center"/>
              <w:rPr>
                <w:rFonts w:hint="eastAsia" w:ascii="宋体" w:hAnsi="宋体" w:eastAsia="宋体" w:cs="宋体"/>
                <w:b/>
                <w:bCs/>
                <w:szCs w:val="21"/>
              </w:rPr>
            </w:pPr>
            <w:r>
              <w:rPr>
                <w:rFonts w:hint="eastAsia" w:ascii="宋体" w:hAnsi="宋体" w:eastAsia="宋体" w:cs="宋体"/>
                <w:b/>
                <w:bCs/>
                <w:szCs w:val="21"/>
              </w:rPr>
              <w:t>评价项目</w:t>
            </w:r>
          </w:p>
        </w:tc>
        <w:tc>
          <w:tcPr>
            <w:tcW w:w="1569" w:type="dxa"/>
            <w:vAlign w:val="center"/>
          </w:tcPr>
          <w:p w14:paraId="4EDEC15B">
            <w:pPr>
              <w:adjustRightInd w:val="0"/>
              <w:snapToGrid w:val="0"/>
              <w:spacing w:line="240" w:lineRule="atLeast"/>
              <w:jc w:val="center"/>
              <w:rPr>
                <w:rFonts w:hint="eastAsia" w:ascii="宋体" w:hAnsi="宋体" w:eastAsia="宋体" w:cs="宋体"/>
                <w:b/>
                <w:bCs/>
                <w:szCs w:val="21"/>
              </w:rPr>
            </w:pPr>
            <w:r>
              <w:rPr>
                <w:rFonts w:hint="eastAsia" w:ascii="宋体" w:hAnsi="宋体" w:eastAsia="宋体" w:cs="宋体"/>
                <w:b/>
                <w:bCs/>
                <w:szCs w:val="21"/>
              </w:rPr>
              <w:t>评价内容</w:t>
            </w:r>
          </w:p>
        </w:tc>
        <w:tc>
          <w:tcPr>
            <w:tcW w:w="4105" w:type="dxa"/>
            <w:vAlign w:val="center"/>
          </w:tcPr>
          <w:p w14:paraId="52AC97CC">
            <w:pPr>
              <w:adjustRightInd w:val="0"/>
              <w:snapToGrid w:val="0"/>
              <w:spacing w:line="240" w:lineRule="atLeast"/>
              <w:jc w:val="center"/>
              <w:rPr>
                <w:rFonts w:hint="eastAsia" w:ascii="宋体" w:hAnsi="宋体" w:eastAsia="宋体" w:cs="宋体"/>
                <w:b/>
                <w:bCs/>
                <w:szCs w:val="21"/>
              </w:rPr>
            </w:pPr>
            <w:r>
              <w:rPr>
                <w:rFonts w:hint="eastAsia" w:ascii="宋体" w:hAnsi="宋体" w:eastAsia="宋体" w:cs="宋体"/>
                <w:b/>
                <w:bCs/>
                <w:szCs w:val="21"/>
              </w:rPr>
              <w:t>评分标准</w:t>
            </w:r>
          </w:p>
        </w:tc>
        <w:tc>
          <w:tcPr>
            <w:tcW w:w="702" w:type="dxa"/>
            <w:vAlign w:val="center"/>
          </w:tcPr>
          <w:p w14:paraId="424861D9">
            <w:pPr>
              <w:adjustRightInd w:val="0"/>
              <w:snapToGrid w:val="0"/>
              <w:spacing w:line="240" w:lineRule="atLeast"/>
              <w:jc w:val="center"/>
              <w:rPr>
                <w:rFonts w:hint="eastAsia" w:ascii="宋体" w:hAnsi="宋体" w:eastAsia="宋体" w:cs="宋体"/>
                <w:b/>
                <w:bCs/>
                <w:szCs w:val="21"/>
              </w:rPr>
            </w:pPr>
            <w:r>
              <w:rPr>
                <w:rFonts w:hint="eastAsia" w:ascii="宋体" w:hAnsi="宋体" w:eastAsia="宋体" w:cs="宋体"/>
                <w:b/>
                <w:bCs/>
                <w:szCs w:val="21"/>
              </w:rPr>
              <w:t>标准得分</w:t>
            </w:r>
          </w:p>
        </w:tc>
        <w:tc>
          <w:tcPr>
            <w:tcW w:w="994" w:type="dxa"/>
            <w:vAlign w:val="center"/>
          </w:tcPr>
          <w:p w14:paraId="6DDE9B85">
            <w:pPr>
              <w:adjustRightInd w:val="0"/>
              <w:snapToGrid w:val="0"/>
              <w:spacing w:line="240" w:lineRule="atLeast"/>
              <w:jc w:val="center"/>
              <w:rPr>
                <w:rFonts w:hint="eastAsia" w:ascii="宋体" w:hAnsi="宋体" w:eastAsia="宋体" w:cs="宋体"/>
                <w:b/>
                <w:bCs/>
                <w:szCs w:val="21"/>
              </w:rPr>
            </w:pPr>
            <w:r>
              <w:rPr>
                <w:rFonts w:hint="eastAsia" w:ascii="宋体" w:hAnsi="宋体" w:eastAsia="宋体" w:cs="宋体"/>
                <w:b/>
                <w:bCs/>
                <w:szCs w:val="21"/>
              </w:rPr>
              <w:t>实得分</w:t>
            </w:r>
          </w:p>
        </w:tc>
      </w:tr>
      <w:tr w14:paraId="5B1DAC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7" w:hRule="atLeast"/>
        </w:trPr>
        <w:tc>
          <w:tcPr>
            <w:tcW w:w="1186" w:type="dxa"/>
            <w:vMerge w:val="restart"/>
            <w:vAlign w:val="center"/>
          </w:tcPr>
          <w:p w14:paraId="1751EF24">
            <w:pPr>
              <w:adjustRightInd w:val="0"/>
              <w:snapToGrid w:val="0"/>
              <w:spacing w:line="240" w:lineRule="atLeast"/>
              <w:jc w:val="left"/>
              <w:rPr>
                <w:rFonts w:hint="eastAsia" w:ascii="宋体" w:hAnsi="宋体" w:eastAsia="宋体" w:cs="宋体"/>
                <w:szCs w:val="21"/>
              </w:rPr>
            </w:pPr>
            <w:r>
              <w:rPr>
                <w:rFonts w:hint="eastAsia" w:ascii="宋体" w:hAnsi="宋体" w:eastAsia="宋体" w:cs="宋体"/>
                <w:szCs w:val="21"/>
                <w:highlight w:val="yellow"/>
              </w:rPr>
              <w:t>企业基本情况  20分</w:t>
            </w:r>
          </w:p>
        </w:tc>
        <w:tc>
          <w:tcPr>
            <w:tcW w:w="1569" w:type="dxa"/>
            <w:shd w:val="clear" w:color="auto" w:fill="auto"/>
            <w:vAlign w:val="center"/>
          </w:tcPr>
          <w:p w14:paraId="3D50058E">
            <w:pPr>
              <w:adjustRightInd w:val="0"/>
              <w:snapToGrid w:val="0"/>
              <w:spacing w:line="240" w:lineRule="atLeast"/>
              <w:rPr>
                <w:rFonts w:hint="eastAsia" w:ascii="宋体" w:hAnsi="宋体" w:eastAsia="宋体" w:cs="宋体"/>
                <w:szCs w:val="21"/>
              </w:rPr>
            </w:pPr>
            <w:r>
              <w:rPr>
                <w:rFonts w:hint="eastAsia" w:ascii="宋体" w:hAnsi="宋体" w:eastAsia="宋体" w:cs="宋体"/>
                <w:szCs w:val="21"/>
              </w:rPr>
              <w:t>企业资质证照</w:t>
            </w:r>
          </w:p>
        </w:tc>
        <w:tc>
          <w:tcPr>
            <w:tcW w:w="4105" w:type="dxa"/>
          </w:tcPr>
          <w:p w14:paraId="41F1EB62">
            <w:pPr>
              <w:adjustRightInd w:val="0"/>
              <w:snapToGrid w:val="0"/>
              <w:spacing w:line="240" w:lineRule="atLeast"/>
              <w:jc w:val="left"/>
              <w:rPr>
                <w:rFonts w:hint="eastAsia" w:ascii="宋体" w:hAnsi="宋体" w:eastAsia="宋体" w:cs="宋体"/>
                <w:szCs w:val="21"/>
              </w:rPr>
            </w:pPr>
            <w:r>
              <w:rPr>
                <w:rFonts w:hint="eastAsia" w:ascii="宋体" w:hAnsi="宋体" w:eastAsia="宋体" w:cs="宋体"/>
                <w:szCs w:val="21"/>
              </w:rPr>
              <w:t>资质、证照合法有效</w:t>
            </w:r>
          </w:p>
        </w:tc>
        <w:tc>
          <w:tcPr>
            <w:tcW w:w="702" w:type="dxa"/>
            <w:vAlign w:val="center"/>
          </w:tcPr>
          <w:p w14:paraId="78DFDD6C">
            <w:pPr>
              <w:adjustRightInd w:val="0"/>
              <w:snapToGrid w:val="0"/>
              <w:spacing w:line="240" w:lineRule="atLeast"/>
              <w:jc w:val="center"/>
              <w:rPr>
                <w:rFonts w:hint="eastAsia" w:ascii="宋体" w:hAnsi="宋体" w:eastAsia="宋体" w:cs="宋体"/>
                <w:szCs w:val="21"/>
              </w:rPr>
            </w:pPr>
            <w:r>
              <w:rPr>
                <w:rFonts w:hint="eastAsia" w:ascii="宋体" w:hAnsi="宋体" w:eastAsia="宋体" w:cs="宋体"/>
                <w:szCs w:val="21"/>
              </w:rPr>
              <w:t>5</w:t>
            </w:r>
          </w:p>
        </w:tc>
        <w:tc>
          <w:tcPr>
            <w:tcW w:w="994" w:type="dxa"/>
          </w:tcPr>
          <w:p w14:paraId="3F3E7BBC">
            <w:pPr>
              <w:adjustRightInd w:val="0"/>
              <w:snapToGrid w:val="0"/>
              <w:spacing w:line="240" w:lineRule="atLeast"/>
              <w:jc w:val="left"/>
              <w:rPr>
                <w:rFonts w:hint="eastAsia" w:ascii="宋体" w:hAnsi="宋体" w:eastAsia="宋体" w:cs="宋体"/>
                <w:color w:val="0000FF"/>
                <w:szCs w:val="21"/>
              </w:rPr>
            </w:pPr>
          </w:p>
        </w:tc>
      </w:tr>
      <w:tr w14:paraId="5B0117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6" w:type="dxa"/>
            <w:vMerge w:val="continue"/>
            <w:vAlign w:val="center"/>
          </w:tcPr>
          <w:p w14:paraId="1C78DFE0">
            <w:pPr>
              <w:adjustRightInd w:val="0"/>
              <w:snapToGrid w:val="0"/>
              <w:spacing w:line="240" w:lineRule="atLeast"/>
              <w:jc w:val="left"/>
              <w:rPr>
                <w:rFonts w:hint="eastAsia" w:ascii="宋体" w:hAnsi="宋体" w:eastAsia="宋体" w:cs="宋体"/>
                <w:szCs w:val="21"/>
              </w:rPr>
            </w:pPr>
          </w:p>
        </w:tc>
        <w:tc>
          <w:tcPr>
            <w:tcW w:w="1569" w:type="dxa"/>
            <w:shd w:val="clear" w:color="auto" w:fill="auto"/>
            <w:vAlign w:val="center"/>
          </w:tcPr>
          <w:p w14:paraId="64314899">
            <w:pPr>
              <w:adjustRightInd w:val="0"/>
              <w:snapToGrid w:val="0"/>
              <w:spacing w:line="240" w:lineRule="atLeast"/>
              <w:jc w:val="center"/>
              <w:rPr>
                <w:rFonts w:hint="eastAsia" w:ascii="宋体" w:hAnsi="宋体" w:eastAsia="宋体" w:cs="宋体"/>
                <w:szCs w:val="21"/>
              </w:rPr>
            </w:pPr>
            <w:r>
              <w:rPr>
                <w:rFonts w:hint="eastAsia" w:ascii="宋体" w:hAnsi="宋体" w:eastAsia="宋体" w:cs="宋体"/>
                <w:szCs w:val="21"/>
              </w:rPr>
              <w:t>注册资本</w:t>
            </w:r>
          </w:p>
        </w:tc>
        <w:tc>
          <w:tcPr>
            <w:tcW w:w="4105" w:type="dxa"/>
          </w:tcPr>
          <w:p w14:paraId="51BB0693">
            <w:pPr>
              <w:adjustRightInd w:val="0"/>
              <w:snapToGrid w:val="0"/>
              <w:spacing w:line="240" w:lineRule="atLeast"/>
              <w:jc w:val="left"/>
              <w:rPr>
                <w:rFonts w:hint="eastAsia" w:ascii="宋体" w:hAnsi="宋体" w:eastAsia="宋体" w:cs="宋体"/>
                <w:szCs w:val="21"/>
              </w:rPr>
            </w:pPr>
            <w:r>
              <w:rPr>
                <w:rFonts w:hint="eastAsia" w:ascii="宋体" w:hAnsi="宋体" w:eastAsia="宋体" w:cs="宋体"/>
                <w:szCs w:val="21"/>
              </w:rPr>
              <w:t>注册资金50万及以上得5分，50万元以下得4分</w:t>
            </w:r>
          </w:p>
        </w:tc>
        <w:tc>
          <w:tcPr>
            <w:tcW w:w="702" w:type="dxa"/>
            <w:vAlign w:val="center"/>
          </w:tcPr>
          <w:p w14:paraId="0EF80BF3">
            <w:pPr>
              <w:adjustRightInd w:val="0"/>
              <w:snapToGrid w:val="0"/>
              <w:spacing w:line="240" w:lineRule="atLeast"/>
              <w:jc w:val="center"/>
              <w:rPr>
                <w:rFonts w:hint="eastAsia" w:ascii="宋体" w:hAnsi="宋体" w:eastAsia="宋体" w:cs="宋体"/>
                <w:szCs w:val="21"/>
                <w:lang w:eastAsia="zh-CN"/>
              </w:rPr>
            </w:pPr>
            <w:r>
              <w:rPr>
                <w:rFonts w:hint="eastAsia" w:ascii="宋体" w:hAnsi="宋体" w:eastAsia="宋体" w:cs="宋体"/>
                <w:szCs w:val="21"/>
                <w:lang w:val="en-US" w:eastAsia="zh-CN"/>
              </w:rPr>
              <w:t>5</w:t>
            </w:r>
          </w:p>
        </w:tc>
        <w:tc>
          <w:tcPr>
            <w:tcW w:w="994" w:type="dxa"/>
          </w:tcPr>
          <w:p w14:paraId="5CEF14E2">
            <w:pPr>
              <w:adjustRightInd w:val="0"/>
              <w:snapToGrid w:val="0"/>
              <w:spacing w:line="240" w:lineRule="atLeast"/>
              <w:jc w:val="left"/>
              <w:rPr>
                <w:rFonts w:hint="eastAsia" w:ascii="宋体" w:hAnsi="宋体" w:eastAsia="宋体" w:cs="宋体"/>
                <w:color w:val="0000FF"/>
                <w:szCs w:val="21"/>
              </w:rPr>
            </w:pPr>
          </w:p>
        </w:tc>
      </w:tr>
      <w:tr w14:paraId="437F2B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6" w:type="dxa"/>
            <w:vMerge w:val="continue"/>
            <w:vAlign w:val="center"/>
          </w:tcPr>
          <w:p w14:paraId="53EA2EE3">
            <w:pPr>
              <w:adjustRightInd w:val="0"/>
              <w:snapToGrid w:val="0"/>
              <w:spacing w:line="240" w:lineRule="atLeast"/>
              <w:jc w:val="left"/>
              <w:rPr>
                <w:rFonts w:hint="eastAsia" w:ascii="宋体" w:hAnsi="宋体" w:eastAsia="宋体" w:cs="宋体"/>
                <w:szCs w:val="21"/>
              </w:rPr>
            </w:pPr>
          </w:p>
        </w:tc>
        <w:tc>
          <w:tcPr>
            <w:tcW w:w="1569" w:type="dxa"/>
            <w:shd w:val="clear" w:color="auto" w:fill="auto"/>
            <w:vAlign w:val="center"/>
          </w:tcPr>
          <w:p w14:paraId="5A15AE14">
            <w:pPr>
              <w:adjustRightInd w:val="0"/>
              <w:snapToGrid w:val="0"/>
              <w:spacing w:line="240" w:lineRule="atLeast"/>
              <w:jc w:val="center"/>
              <w:rPr>
                <w:rFonts w:hint="eastAsia" w:ascii="宋体" w:hAnsi="宋体" w:eastAsia="宋体" w:cs="宋体"/>
                <w:szCs w:val="21"/>
              </w:rPr>
            </w:pPr>
            <w:r>
              <w:rPr>
                <w:rFonts w:hint="eastAsia" w:ascii="宋体" w:hAnsi="宋体" w:eastAsia="宋体" w:cs="宋体"/>
                <w:szCs w:val="21"/>
              </w:rPr>
              <w:t>持证上岗情况</w:t>
            </w:r>
          </w:p>
        </w:tc>
        <w:tc>
          <w:tcPr>
            <w:tcW w:w="4105" w:type="dxa"/>
          </w:tcPr>
          <w:p w14:paraId="0CC41986">
            <w:pPr>
              <w:adjustRightInd w:val="0"/>
              <w:snapToGrid w:val="0"/>
              <w:spacing w:line="240" w:lineRule="atLeast"/>
              <w:jc w:val="left"/>
              <w:rPr>
                <w:rFonts w:hint="eastAsia" w:ascii="宋体" w:hAnsi="宋体" w:eastAsia="宋体" w:cs="宋体"/>
                <w:szCs w:val="21"/>
              </w:rPr>
            </w:pPr>
            <w:r>
              <w:rPr>
                <w:rFonts w:hint="eastAsia" w:ascii="宋体" w:hAnsi="宋体" w:eastAsia="宋体" w:cs="宋体"/>
                <w:szCs w:val="21"/>
              </w:rPr>
              <w:t xml:space="preserve">管理人员、技术工人、特种作业人员按要求持证上岗，得5分 </w:t>
            </w:r>
          </w:p>
        </w:tc>
        <w:tc>
          <w:tcPr>
            <w:tcW w:w="702" w:type="dxa"/>
            <w:vAlign w:val="center"/>
          </w:tcPr>
          <w:p w14:paraId="5A13DE81">
            <w:pPr>
              <w:adjustRightInd w:val="0"/>
              <w:snapToGrid w:val="0"/>
              <w:spacing w:line="240" w:lineRule="atLeast"/>
              <w:jc w:val="center"/>
              <w:rPr>
                <w:rFonts w:hint="eastAsia" w:ascii="宋体" w:hAnsi="宋体" w:eastAsia="宋体" w:cs="宋体"/>
                <w:szCs w:val="21"/>
              </w:rPr>
            </w:pPr>
            <w:r>
              <w:rPr>
                <w:rFonts w:hint="eastAsia" w:ascii="宋体" w:hAnsi="宋体" w:eastAsia="宋体" w:cs="宋体"/>
                <w:szCs w:val="21"/>
              </w:rPr>
              <w:t>5</w:t>
            </w:r>
          </w:p>
        </w:tc>
        <w:tc>
          <w:tcPr>
            <w:tcW w:w="994" w:type="dxa"/>
          </w:tcPr>
          <w:p w14:paraId="474BD6E0">
            <w:pPr>
              <w:adjustRightInd w:val="0"/>
              <w:snapToGrid w:val="0"/>
              <w:spacing w:line="240" w:lineRule="atLeast"/>
              <w:jc w:val="left"/>
              <w:rPr>
                <w:rFonts w:hint="eastAsia" w:ascii="宋体" w:hAnsi="宋体" w:eastAsia="宋体" w:cs="宋体"/>
                <w:color w:val="0000FF"/>
                <w:szCs w:val="21"/>
              </w:rPr>
            </w:pPr>
          </w:p>
        </w:tc>
      </w:tr>
      <w:tr w14:paraId="67CCB1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5" w:hRule="atLeast"/>
        </w:trPr>
        <w:tc>
          <w:tcPr>
            <w:tcW w:w="1186" w:type="dxa"/>
            <w:vMerge w:val="restart"/>
            <w:vAlign w:val="center"/>
          </w:tcPr>
          <w:p w14:paraId="00AD7109">
            <w:pPr>
              <w:adjustRightInd w:val="0"/>
              <w:snapToGrid w:val="0"/>
              <w:spacing w:line="240" w:lineRule="atLeast"/>
              <w:jc w:val="left"/>
              <w:rPr>
                <w:rFonts w:hint="eastAsia" w:ascii="宋体" w:hAnsi="宋体" w:eastAsia="宋体" w:cs="宋体"/>
                <w:szCs w:val="21"/>
              </w:rPr>
            </w:pPr>
            <w:r>
              <w:rPr>
                <w:rFonts w:hint="eastAsia" w:ascii="宋体" w:hAnsi="宋体" w:eastAsia="宋体" w:cs="宋体"/>
                <w:szCs w:val="21"/>
              </w:rPr>
              <w:t>工程业绩（25分）</w:t>
            </w:r>
          </w:p>
        </w:tc>
        <w:tc>
          <w:tcPr>
            <w:tcW w:w="1569" w:type="dxa"/>
            <w:vAlign w:val="center"/>
          </w:tcPr>
          <w:p w14:paraId="18D61900">
            <w:pPr>
              <w:adjustRightInd w:val="0"/>
              <w:snapToGrid w:val="0"/>
              <w:spacing w:line="240" w:lineRule="atLeast"/>
              <w:jc w:val="center"/>
              <w:rPr>
                <w:rFonts w:hint="eastAsia" w:ascii="宋体" w:hAnsi="宋体" w:eastAsia="宋体" w:cs="宋体"/>
                <w:szCs w:val="21"/>
              </w:rPr>
            </w:pPr>
            <w:r>
              <w:rPr>
                <w:rFonts w:hint="eastAsia" w:ascii="宋体" w:hAnsi="宋体" w:eastAsia="宋体" w:cs="宋体"/>
                <w:szCs w:val="21"/>
              </w:rPr>
              <w:t>工程数量规模</w:t>
            </w:r>
          </w:p>
        </w:tc>
        <w:tc>
          <w:tcPr>
            <w:tcW w:w="4105" w:type="dxa"/>
          </w:tcPr>
          <w:p w14:paraId="6889C75A">
            <w:pPr>
              <w:adjustRightInd w:val="0"/>
              <w:snapToGrid w:val="0"/>
              <w:spacing w:line="240" w:lineRule="atLeast"/>
              <w:jc w:val="left"/>
              <w:rPr>
                <w:rFonts w:hint="eastAsia" w:ascii="宋体" w:hAnsi="宋体" w:eastAsia="宋体" w:cs="宋体"/>
                <w:szCs w:val="21"/>
              </w:rPr>
            </w:pPr>
            <w:r>
              <w:rPr>
                <w:rFonts w:hint="eastAsia" w:ascii="宋体" w:hAnsi="宋体" w:eastAsia="宋体" w:cs="宋体"/>
                <w:szCs w:val="21"/>
              </w:rPr>
              <w:t>年签订合同额500万元及以上得5分,每增加300万元加1分，最高得10分</w:t>
            </w:r>
          </w:p>
        </w:tc>
        <w:tc>
          <w:tcPr>
            <w:tcW w:w="702" w:type="dxa"/>
            <w:vAlign w:val="center"/>
          </w:tcPr>
          <w:p w14:paraId="08B1AF70">
            <w:pPr>
              <w:adjustRightInd w:val="0"/>
              <w:snapToGrid w:val="0"/>
              <w:spacing w:line="240" w:lineRule="atLeast"/>
              <w:jc w:val="center"/>
              <w:rPr>
                <w:rFonts w:hint="default" w:ascii="宋体" w:hAnsi="宋体" w:eastAsia="宋体" w:cs="宋体"/>
                <w:szCs w:val="21"/>
                <w:lang w:val="en-US" w:eastAsia="zh-CN"/>
              </w:rPr>
            </w:pPr>
            <w:r>
              <w:rPr>
                <w:rFonts w:hint="eastAsia" w:ascii="宋体" w:hAnsi="宋体" w:eastAsia="宋体" w:cs="宋体"/>
                <w:szCs w:val="21"/>
                <w:lang w:val="en-US" w:eastAsia="zh-CN"/>
              </w:rPr>
              <w:t>10</w:t>
            </w:r>
          </w:p>
        </w:tc>
        <w:tc>
          <w:tcPr>
            <w:tcW w:w="994" w:type="dxa"/>
          </w:tcPr>
          <w:p w14:paraId="23A40E7E">
            <w:pPr>
              <w:adjustRightInd w:val="0"/>
              <w:snapToGrid w:val="0"/>
              <w:spacing w:line="240" w:lineRule="atLeast"/>
              <w:jc w:val="left"/>
              <w:rPr>
                <w:rFonts w:hint="eastAsia" w:ascii="宋体" w:hAnsi="宋体" w:eastAsia="宋体" w:cs="宋体"/>
                <w:color w:val="0000FF"/>
                <w:szCs w:val="21"/>
              </w:rPr>
            </w:pPr>
          </w:p>
        </w:tc>
      </w:tr>
      <w:tr w14:paraId="12864D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6" w:hRule="atLeast"/>
        </w:trPr>
        <w:tc>
          <w:tcPr>
            <w:tcW w:w="1186" w:type="dxa"/>
            <w:vMerge w:val="continue"/>
            <w:vAlign w:val="center"/>
          </w:tcPr>
          <w:p w14:paraId="32B2BDD6">
            <w:pPr>
              <w:adjustRightInd w:val="0"/>
              <w:snapToGrid w:val="0"/>
              <w:spacing w:line="240" w:lineRule="atLeast"/>
              <w:jc w:val="left"/>
              <w:rPr>
                <w:rFonts w:hint="eastAsia" w:ascii="宋体" w:hAnsi="宋体" w:eastAsia="宋体" w:cs="宋体"/>
                <w:szCs w:val="21"/>
              </w:rPr>
            </w:pPr>
          </w:p>
        </w:tc>
        <w:tc>
          <w:tcPr>
            <w:tcW w:w="1569" w:type="dxa"/>
            <w:vAlign w:val="center"/>
          </w:tcPr>
          <w:p w14:paraId="0E298599">
            <w:pPr>
              <w:adjustRightInd w:val="0"/>
              <w:snapToGrid w:val="0"/>
              <w:spacing w:line="240" w:lineRule="atLeast"/>
              <w:jc w:val="center"/>
              <w:rPr>
                <w:rFonts w:hint="eastAsia" w:ascii="宋体" w:hAnsi="宋体" w:eastAsia="宋体" w:cs="宋体"/>
                <w:szCs w:val="21"/>
              </w:rPr>
            </w:pPr>
            <w:r>
              <w:rPr>
                <w:rFonts w:hint="eastAsia" w:ascii="宋体" w:hAnsi="宋体" w:eastAsia="宋体" w:cs="宋体"/>
                <w:szCs w:val="21"/>
              </w:rPr>
              <w:t>工程质量</w:t>
            </w:r>
          </w:p>
        </w:tc>
        <w:tc>
          <w:tcPr>
            <w:tcW w:w="4105" w:type="dxa"/>
          </w:tcPr>
          <w:p w14:paraId="69F703AA">
            <w:pPr>
              <w:adjustRightInd w:val="0"/>
              <w:snapToGrid w:val="0"/>
              <w:spacing w:line="240" w:lineRule="atLeast"/>
              <w:jc w:val="left"/>
              <w:rPr>
                <w:rFonts w:hint="eastAsia" w:ascii="宋体" w:hAnsi="宋体" w:eastAsia="宋体" w:cs="宋体"/>
                <w:szCs w:val="21"/>
              </w:rPr>
            </w:pPr>
            <w:r>
              <w:rPr>
                <w:rFonts w:hint="eastAsia" w:ascii="宋体" w:hAnsi="宋体" w:eastAsia="宋体" w:cs="宋体"/>
                <w:szCs w:val="21"/>
              </w:rPr>
              <w:t>获国家或省级优质工程得10分，获市级优质工程得9分，没有得8分（以劳务合同或总包方证明为准）</w:t>
            </w:r>
          </w:p>
        </w:tc>
        <w:tc>
          <w:tcPr>
            <w:tcW w:w="702" w:type="dxa"/>
            <w:vAlign w:val="center"/>
          </w:tcPr>
          <w:p w14:paraId="44547CBB">
            <w:pPr>
              <w:adjustRightInd w:val="0"/>
              <w:snapToGrid w:val="0"/>
              <w:spacing w:line="240" w:lineRule="atLeast"/>
              <w:jc w:val="center"/>
              <w:rPr>
                <w:rFonts w:hint="eastAsia" w:ascii="宋体" w:hAnsi="宋体" w:eastAsia="宋体" w:cs="宋体"/>
                <w:szCs w:val="21"/>
              </w:rPr>
            </w:pPr>
            <w:r>
              <w:rPr>
                <w:rFonts w:hint="eastAsia" w:ascii="宋体" w:hAnsi="宋体" w:eastAsia="宋体" w:cs="宋体"/>
                <w:szCs w:val="21"/>
              </w:rPr>
              <w:t>10</w:t>
            </w:r>
          </w:p>
        </w:tc>
        <w:tc>
          <w:tcPr>
            <w:tcW w:w="994" w:type="dxa"/>
          </w:tcPr>
          <w:p w14:paraId="7841E1F4">
            <w:pPr>
              <w:adjustRightInd w:val="0"/>
              <w:snapToGrid w:val="0"/>
              <w:spacing w:line="240" w:lineRule="atLeast"/>
              <w:jc w:val="left"/>
              <w:rPr>
                <w:rFonts w:hint="eastAsia" w:ascii="宋体" w:hAnsi="宋体" w:eastAsia="宋体" w:cs="宋体"/>
                <w:color w:val="0000FF"/>
                <w:szCs w:val="21"/>
              </w:rPr>
            </w:pPr>
          </w:p>
        </w:tc>
      </w:tr>
      <w:tr w14:paraId="077B64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6" w:type="dxa"/>
            <w:vMerge w:val="continue"/>
            <w:vAlign w:val="center"/>
          </w:tcPr>
          <w:p w14:paraId="4559A9BC">
            <w:pPr>
              <w:adjustRightInd w:val="0"/>
              <w:snapToGrid w:val="0"/>
              <w:spacing w:line="240" w:lineRule="atLeast"/>
              <w:jc w:val="left"/>
              <w:rPr>
                <w:rFonts w:hint="eastAsia" w:ascii="宋体" w:hAnsi="宋体" w:eastAsia="宋体" w:cs="宋体"/>
                <w:szCs w:val="21"/>
              </w:rPr>
            </w:pPr>
          </w:p>
        </w:tc>
        <w:tc>
          <w:tcPr>
            <w:tcW w:w="1569" w:type="dxa"/>
            <w:vAlign w:val="center"/>
          </w:tcPr>
          <w:p w14:paraId="1BD15BC7">
            <w:pPr>
              <w:adjustRightInd w:val="0"/>
              <w:snapToGrid w:val="0"/>
              <w:spacing w:line="240" w:lineRule="atLeast"/>
              <w:jc w:val="center"/>
              <w:rPr>
                <w:rFonts w:hint="eastAsia" w:ascii="宋体" w:hAnsi="宋体" w:eastAsia="宋体" w:cs="宋体"/>
                <w:szCs w:val="21"/>
              </w:rPr>
            </w:pPr>
            <w:r>
              <w:rPr>
                <w:rFonts w:hint="eastAsia" w:ascii="宋体" w:hAnsi="宋体" w:eastAsia="宋体" w:cs="宋体"/>
                <w:szCs w:val="21"/>
              </w:rPr>
              <w:t>安全文明施工</w:t>
            </w:r>
          </w:p>
        </w:tc>
        <w:tc>
          <w:tcPr>
            <w:tcW w:w="4105" w:type="dxa"/>
          </w:tcPr>
          <w:p w14:paraId="49BAA9E6">
            <w:pPr>
              <w:adjustRightInd w:val="0"/>
              <w:snapToGrid w:val="0"/>
              <w:spacing w:line="240" w:lineRule="atLeast"/>
              <w:jc w:val="left"/>
              <w:rPr>
                <w:rFonts w:hint="eastAsia" w:ascii="宋体" w:hAnsi="宋体" w:eastAsia="宋体" w:cs="宋体"/>
                <w:szCs w:val="21"/>
              </w:rPr>
            </w:pPr>
            <w:r>
              <w:rPr>
                <w:rFonts w:hint="eastAsia" w:ascii="宋体" w:hAnsi="宋体" w:eastAsia="宋体" w:cs="宋体"/>
                <w:szCs w:val="21"/>
              </w:rPr>
              <w:t>获得省级文明工地10分，市级文明工地9分（以劳务合同及总包方获奖证书及参建证明为准），没有得8分</w:t>
            </w:r>
          </w:p>
        </w:tc>
        <w:tc>
          <w:tcPr>
            <w:tcW w:w="702" w:type="dxa"/>
            <w:vAlign w:val="center"/>
          </w:tcPr>
          <w:p w14:paraId="1914B6C5">
            <w:pPr>
              <w:adjustRightInd w:val="0"/>
              <w:snapToGrid w:val="0"/>
              <w:spacing w:line="240" w:lineRule="atLeast"/>
              <w:jc w:val="center"/>
              <w:rPr>
                <w:rFonts w:hint="eastAsia" w:ascii="宋体" w:hAnsi="宋体" w:eastAsia="宋体" w:cs="宋体"/>
                <w:szCs w:val="21"/>
              </w:rPr>
            </w:pPr>
            <w:r>
              <w:rPr>
                <w:rFonts w:hint="eastAsia" w:ascii="宋体" w:hAnsi="宋体" w:eastAsia="宋体" w:cs="宋体"/>
                <w:szCs w:val="21"/>
              </w:rPr>
              <w:t>10</w:t>
            </w:r>
          </w:p>
        </w:tc>
        <w:tc>
          <w:tcPr>
            <w:tcW w:w="994" w:type="dxa"/>
          </w:tcPr>
          <w:p w14:paraId="4AB471B7">
            <w:pPr>
              <w:adjustRightInd w:val="0"/>
              <w:snapToGrid w:val="0"/>
              <w:spacing w:line="240" w:lineRule="atLeast"/>
              <w:jc w:val="left"/>
              <w:rPr>
                <w:rFonts w:hint="eastAsia" w:ascii="宋体" w:hAnsi="宋体" w:eastAsia="宋体" w:cs="宋体"/>
                <w:color w:val="0000FF"/>
                <w:szCs w:val="21"/>
              </w:rPr>
            </w:pPr>
          </w:p>
        </w:tc>
      </w:tr>
      <w:tr w14:paraId="4BE42E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6" w:type="dxa"/>
            <w:vMerge w:val="restart"/>
            <w:vAlign w:val="center"/>
          </w:tcPr>
          <w:p w14:paraId="23D04497">
            <w:pPr>
              <w:adjustRightInd w:val="0"/>
              <w:snapToGrid w:val="0"/>
              <w:spacing w:line="240" w:lineRule="atLeast"/>
              <w:jc w:val="left"/>
              <w:rPr>
                <w:rFonts w:hint="eastAsia" w:ascii="宋体" w:hAnsi="宋体" w:eastAsia="宋体" w:cs="宋体"/>
                <w:szCs w:val="21"/>
              </w:rPr>
            </w:pPr>
            <w:r>
              <w:rPr>
                <w:rFonts w:hint="eastAsia" w:ascii="宋体" w:hAnsi="宋体" w:eastAsia="宋体" w:cs="宋体"/>
                <w:szCs w:val="21"/>
              </w:rPr>
              <w:t>履约能力（20分）</w:t>
            </w:r>
          </w:p>
        </w:tc>
        <w:tc>
          <w:tcPr>
            <w:tcW w:w="1569" w:type="dxa"/>
            <w:vAlign w:val="center"/>
          </w:tcPr>
          <w:p w14:paraId="07E40F01">
            <w:pPr>
              <w:adjustRightInd w:val="0"/>
              <w:snapToGrid w:val="0"/>
              <w:spacing w:line="240" w:lineRule="atLeast"/>
              <w:jc w:val="center"/>
              <w:rPr>
                <w:rFonts w:hint="eastAsia" w:ascii="宋体" w:hAnsi="宋体" w:eastAsia="宋体" w:cs="宋体"/>
                <w:szCs w:val="21"/>
              </w:rPr>
            </w:pPr>
            <w:r>
              <w:rPr>
                <w:rFonts w:hint="eastAsia" w:ascii="宋体" w:hAnsi="宋体" w:eastAsia="宋体" w:cs="宋体"/>
                <w:szCs w:val="21"/>
              </w:rPr>
              <w:t>劳动用工</w:t>
            </w:r>
          </w:p>
        </w:tc>
        <w:tc>
          <w:tcPr>
            <w:tcW w:w="4105" w:type="dxa"/>
          </w:tcPr>
          <w:p w14:paraId="53204B0A">
            <w:pPr>
              <w:adjustRightInd w:val="0"/>
              <w:snapToGrid w:val="0"/>
              <w:spacing w:line="240" w:lineRule="atLeast"/>
              <w:jc w:val="left"/>
              <w:rPr>
                <w:rFonts w:hint="eastAsia" w:ascii="宋体" w:hAnsi="宋体" w:eastAsia="宋体" w:cs="宋体"/>
                <w:szCs w:val="21"/>
              </w:rPr>
            </w:pPr>
            <w:r>
              <w:rPr>
                <w:rFonts w:hint="eastAsia" w:ascii="宋体" w:hAnsi="宋体" w:eastAsia="宋体" w:cs="宋体"/>
                <w:szCs w:val="21"/>
              </w:rPr>
              <w:t>劳务班组稳定，技术工人数量充足，认真落实实名制管理要求，不拖欠劳务人员工资</w:t>
            </w:r>
          </w:p>
        </w:tc>
        <w:tc>
          <w:tcPr>
            <w:tcW w:w="702" w:type="dxa"/>
            <w:vAlign w:val="center"/>
          </w:tcPr>
          <w:p w14:paraId="18EBA8E2">
            <w:pPr>
              <w:adjustRightInd w:val="0"/>
              <w:snapToGrid w:val="0"/>
              <w:spacing w:line="240" w:lineRule="atLeast"/>
              <w:jc w:val="center"/>
              <w:rPr>
                <w:rFonts w:hint="eastAsia" w:ascii="宋体" w:hAnsi="宋体" w:eastAsia="宋体" w:cs="宋体"/>
                <w:szCs w:val="21"/>
              </w:rPr>
            </w:pPr>
            <w:r>
              <w:rPr>
                <w:rFonts w:hint="eastAsia" w:ascii="宋体" w:hAnsi="宋体" w:eastAsia="宋体" w:cs="宋体"/>
                <w:szCs w:val="21"/>
              </w:rPr>
              <w:t>5</w:t>
            </w:r>
          </w:p>
        </w:tc>
        <w:tc>
          <w:tcPr>
            <w:tcW w:w="994" w:type="dxa"/>
          </w:tcPr>
          <w:p w14:paraId="23BAAF4F">
            <w:pPr>
              <w:adjustRightInd w:val="0"/>
              <w:snapToGrid w:val="0"/>
              <w:spacing w:line="240" w:lineRule="atLeast"/>
              <w:jc w:val="left"/>
              <w:rPr>
                <w:rFonts w:hint="eastAsia" w:ascii="宋体" w:hAnsi="宋体" w:eastAsia="宋体" w:cs="宋体"/>
                <w:color w:val="0000FF"/>
                <w:szCs w:val="21"/>
              </w:rPr>
            </w:pPr>
          </w:p>
        </w:tc>
      </w:tr>
      <w:tr w14:paraId="636556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6" w:type="dxa"/>
            <w:vMerge w:val="continue"/>
            <w:vAlign w:val="center"/>
          </w:tcPr>
          <w:p w14:paraId="0BE95A5F">
            <w:pPr>
              <w:adjustRightInd w:val="0"/>
              <w:snapToGrid w:val="0"/>
              <w:spacing w:line="240" w:lineRule="atLeast"/>
              <w:jc w:val="left"/>
              <w:rPr>
                <w:rFonts w:hint="eastAsia" w:ascii="宋体" w:hAnsi="宋体" w:eastAsia="宋体" w:cs="宋体"/>
                <w:szCs w:val="21"/>
              </w:rPr>
            </w:pPr>
          </w:p>
        </w:tc>
        <w:tc>
          <w:tcPr>
            <w:tcW w:w="1569" w:type="dxa"/>
            <w:vAlign w:val="center"/>
          </w:tcPr>
          <w:p w14:paraId="123CB64C">
            <w:pPr>
              <w:adjustRightInd w:val="0"/>
              <w:snapToGrid w:val="0"/>
              <w:spacing w:line="240" w:lineRule="atLeast"/>
              <w:jc w:val="center"/>
              <w:rPr>
                <w:rFonts w:hint="eastAsia" w:ascii="宋体" w:hAnsi="宋体" w:eastAsia="宋体" w:cs="宋体"/>
                <w:szCs w:val="21"/>
              </w:rPr>
            </w:pPr>
            <w:r>
              <w:rPr>
                <w:rFonts w:hint="eastAsia" w:ascii="宋体" w:hAnsi="宋体" w:eastAsia="宋体" w:cs="宋体"/>
                <w:szCs w:val="21"/>
              </w:rPr>
              <w:t>施工装备</w:t>
            </w:r>
          </w:p>
        </w:tc>
        <w:tc>
          <w:tcPr>
            <w:tcW w:w="4105" w:type="dxa"/>
          </w:tcPr>
          <w:p w14:paraId="3E2A3589">
            <w:pPr>
              <w:adjustRightInd w:val="0"/>
              <w:snapToGrid w:val="0"/>
              <w:spacing w:line="240" w:lineRule="atLeast"/>
              <w:jc w:val="left"/>
              <w:rPr>
                <w:rFonts w:hint="eastAsia" w:ascii="宋体" w:hAnsi="宋体" w:eastAsia="宋体" w:cs="宋体"/>
                <w:szCs w:val="21"/>
              </w:rPr>
            </w:pPr>
            <w:r>
              <w:rPr>
                <w:rFonts w:hint="eastAsia" w:ascii="宋体" w:hAnsi="宋体" w:eastAsia="宋体" w:cs="宋体"/>
                <w:szCs w:val="21"/>
              </w:rPr>
              <w:t>具备一定数量施工常用设备、机具</w:t>
            </w:r>
          </w:p>
        </w:tc>
        <w:tc>
          <w:tcPr>
            <w:tcW w:w="702" w:type="dxa"/>
            <w:vAlign w:val="center"/>
          </w:tcPr>
          <w:p w14:paraId="74549DE3">
            <w:pPr>
              <w:adjustRightInd w:val="0"/>
              <w:snapToGrid w:val="0"/>
              <w:spacing w:line="240" w:lineRule="atLeast"/>
              <w:jc w:val="center"/>
              <w:rPr>
                <w:rFonts w:hint="eastAsia" w:ascii="宋体" w:hAnsi="宋体" w:eastAsia="宋体" w:cs="宋体"/>
                <w:szCs w:val="21"/>
              </w:rPr>
            </w:pPr>
            <w:r>
              <w:rPr>
                <w:rFonts w:hint="eastAsia" w:ascii="宋体" w:hAnsi="宋体" w:eastAsia="宋体" w:cs="宋体"/>
                <w:szCs w:val="21"/>
              </w:rPr>
              <w:t>5</w:t>
            </w:r>
          </w:p>
        </w:tc>
        <w:tc>
          <w:tcPr>
            <w:tcW w:w="994" w:type="dxa"/>
          </w:tcPr>
          <w:p w14:paraId="6D39F47D">
            <w:pPr>
              <w:adjustRightInd w:val="0"/>
              <w:snapToGrid w:val="0"/>
              <w:spacing w:line="240" w:lineRule="atLeast"/>
              <w:jc w:val="left"/>
              <w:rPr>
                <w:rFonts w:hint="eastAsia" w:ascii="宋体" w:hAnsi="宋体" w:eastAsia="宋体" w:cs="宋体"/>
                <w:color w:val="0000FF"/>
                <w:szCs w:val="21"/>
              </w:rPr>
            </w:pPr>
          </w:p>
        </w:tc>
      </w:tr>
      <w:tr w14:paraId="31531E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6" w:type="dxa"/>
            <w:vMerge w:val="continue"/>
            <w:vAlign w:val="center"/>
          </w:tcPr>
          <w:p w14:paraId="41AD6BD2">
            <w:pPr>
              <w:adjustRightInd w:val="0"/>
              <w:snapToGrid w:val="0"/>
              <w:spacing w:line="240" w:lineRule="atLeast"/>
              <w:jc w:val="left"/>
              <w:rPr>
                <w:rFonts w:hint="eastAsia" w:ascii="宋体" w:hAnsi="宋体" w:eastAsia="宋体" w:cs="宋体"/>
                <w:szCs w:val="21"/>
              </w:rPr>
            </w:pPr>
          </w:p>
        </w:tc>
        <w:tc>
          <w:tcPr>
            <w:tcW w:w="1569" w:type="dxa"/>
            <w:vAlign w:val="center"/>
          </w:tcPr>
          <w:p w14:paraId="350E1D93">
            <w:pPr>
              <w:adjustRightInd w:val="0"/>
              <w:snapToGrid w:val="0"/>
              <w:spacing w:line="240" w:lineRule="atLeast"/>
              <w:ind w:firstLine="210" w:firstLineChars="100"/>
              <w:jc w:val="left"/>
              <w:rPr>
                <w:rFonts w:hint="eastAsia" w:ascii="宋体" w:hAnsi="宋体" w:eastAsia="宋体" w:cs="宋体"/>
                <w:szCs w:val="21"/>
              </w:rPr>
            </w:pPr>
            <w:r>
              <w:rPr>
                <w:rFonts w:hint="eastAsia" w:ascii="宋体" w:hAnsi="宋体" w:eastAsia="宋体" w:cs="宋体"/>
                <w:szCs w:val="21"/>
              </w:rPr>
              <w:t>资金实力</w:t>
            </w:r>
          </w:p>
        </w:tc>
        <w:tc>
          <w:tcPr>
            <w:tcW w:w="4105" w:type="dxa"/>
          </w:tcPr>
          <w:p w14:paraId="79915269">
            <w:pPr>
              <w:adjustRightInd w:val="0"/>
              <w:snapToGrid w:val="0"/>
              <w:spacing w:line="240" w:lineRule="atLeast"/>
              <w:jc w:val="left"/>
              <w:rPr>
                <w:rFonts w:hint="eastAsia" w:ascii="宋体" w:hAnsi="宋体" w:eastAsia="宋体" w:cs="宋体"/>
                <w:szCs w:val="21"/>
              </w:rPr>
            </w:pPr>
            <w:r>
              <w:rPr>
                <w:rFonts w:hint="eastAsia" w:ascii="宋体" w:hAnsi="宋体" w:eastAsia="宋体" w:cs="宋体"/>
                <w:szCs w:val="21"/>
              </w:rPr>
              <w:t>财务状况良好，能保证工程施工的资金需求，资产负债率合理</w:t>
            </w:r>
          </w:p>
        </w:tc>
        <w:tc>
          <w:tcPr>
            <w:tcW w:w="702" w:type="dxa"/>
            <w:vAlign w:val="center"/>
          </w:tcPr>
          <w:p w14:paraId="57138752">
            <w:pPr>
              <w:adjustRightInd w:val="0"/>
              <w:snapToGrid w:val="0"/>
              <w:spacing w:line="240" w:lineRule="atLeast"/>
              <w:jc w:val="center"/>
              <w:rPr>
                <w:rFonts w:hint="eastAsia" w:ascii="宋体" w:hAnsi="宋体" w:eastAsia="宋体" w:cs="宋体"/>
                <w:szCs w:val="21"/>
              </w:rPr>
            </w:pPr>
            <w:r>
              <w:rPr>
                <w:rFonts w:hint="eastAsia" w:ascii="宋体" w:hAnsi="宋体" w:eastAsia="宋体" w:cs="宋体"/>
                <w:szCs w:val="21"/>
              </w:rPr>
              <w:t>5</w:t>
            </w:r>
          </w:p>
        </w:tc>
        <w:tc>
          <w:tcPr>
            <w:tcW w:w="994" w:type="dxa"/>
          </w:tcPr>
          <w:p w14:paraId="233B3453">
            <w:pPr>
              <w:adjustRightInd w:val="0"/>
              <w:snapToGrid w:val="0"/>
              <w:spacing w:line="240" w:lineRule="atLeast"/>
              <w:jc w:val="left"/>
              <w:rPr>
                <w:rFonts w:hint="eastAsia" w:ascii="宋体" w:hAnsi="宋体" w:eastAsia="宋体" w:cs="宋体"/>
                <w:color w:val="0000FF"/>
                <w:szCs w:val="21"/>
              </w:rPr>
            </w:pPr>
          </w:p>
        </w:tc>
      </w:tr>
      <w:tr w14:paraId="635605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6" w:type="dxa"/>
            <w:vMerge w:val="continue"/>
            <w:vAlign w:val="center"/>
          </w:tcPr>
          <w:p w14:paraId="5CBF75F9">
            <w:pPr>
              <w:adjustRightInd w:val="0"/>
              <w:snapToGrid w:val="0"/>
              <w:spacing w:line="240" w:lineRule="atLeast"/>
              <w:jc w:val="left"/>
              <w:rPr>
                <w:rFonts w:hint="eastAsia" w:ascii="宋体" w:hAnsi="宋体" w:eastAsia="宋体" w:cs="宋体"/>
                <w:szCs w:val="21"/>
              </w:rPr>
            </w:pPr>
          </w:p>
        </w:tc>
        <w:tc>
          <w:tcPr>
            <w:tcW w:w="1569" w:type="dxa"/>
            <w:vAlign w:val="center"/>
          </w:tcPr>
          <w:p w14:paraId="381DBC28">
            <w:pPr>
              <w:adjustRightInd w:val="0"/>
              <w:snapToGrid w:val="0"/>
              <w:spacing w:line="240" w:lineRule="atLeast"/>
              <w:jc w:val="center"/>
              <w:rPr>
                <w:rFonts w:hint="eastAsia" w:ascii="宋体" w:hAnsi="宋体" w:eastAsia="宋体" w:cs="宋体"/>
                <w:szCs w:val="21"/>
              </w:rPr>
            </w:pPr>
            <w:r>
              <w:rPr>
                <w:rFonts w:hint="eastAsia" w:ascii="宋体" w:hAnsi="宋体" w:eastAsia="宋体" w:cs="宋体"/>
                <w:szCs w:val="21"/>
              </w:rPr>
              <w:t>应急管理</w:t>
            </w:r>
          </w:p>
        </w:tc>
        <w:tc>
          <w:tcPr>
            <w:tcW w:w="4105" w:type="dxa"/>
          </w:tcPr>
          <w:p w14:paraId="67C8172E">
            <w:pPr>
              <w:adjustRightInd w:val="0"/>
              <w:snapToGrid w:val="0"/>
              <w:spacing w:line="240" w:lineRule="atLeast"/>
              <w:jc w:val="left"/>
              <w:rPr>
                <w:rFonts w:hint="eastAsia" w:ascii="宋体" w:hAnsi="宋体" w:eastAsia="宋体" w:cs="宋体"/>
                <w:szCs w:val="21"/>
              </w:rPr>
            </w:pPr>
            <w:r>
              <w:rPr>
                <w:rFonts w:hint="eastAsia" w:ascii="宋体" w:hAnsi="宋体" w:eastAsia="宋体" w:cs="宋体"/>
                <w:szCs w:val="21"/>
              </w:rPr>
              <w:t>对工人进行有效调度管控，制定了应急处理预案，能及时处理突发事件，化解各类矛盾纠纷（每缺1项减1分）</w:t>
            </w:r>
          </w:p>
        </w:tc>
        <w:tc>
          <w:tcPr>
            <w:tcW w:w="702" w:type="dxa"/>
            <w:vAlign w:val="center"/>
          </w:tcPr>
          <w:p w14:paraId="022E38F3">
            <w:pPr>
              <w:adjustRightInd w:val="0"/>
              <w:snapToGrid w:val="0"/>
              <w:spacing w:line="240" w:lineRule="atLeast"/>
              <w:jc w:val="center"/>
              <w:rPr>
                <w:rFonts w:hint="eastAsia" w:ascii="宋体" w:hAnsi="宋体" w:eastAsia="宋体" w:cs="宋体"/>
                <w:szCs w:val="21"/>
              </w:rPr>
            </w:pPr>
            <w:r>
              <w:rPr>
                <w:rFonts w:hint="eastAsia" w:ascii="宋体" w:hAnsi="宋体" w:eastAsia="宋体" w:cs="宋体"/>
                <w:szCs w:val="21"/>
              </w:rPr>
              <w:t>5</w:t>
            </w:r>
          </w:p>
        </w:tc>
        <w:tc>
          <w:tcPr>
            <w:tcW w:w="994" w:type="dxa"/>
          </w:tcPr>
          <w:p w14:paraId="424B71B5">
            <w:pPr>
              <w:adjustRightInd w:val="0"/>
              <w:snapToGrid w:val="0"/>
              <w:spacing w:line="240" w:lineRule="atLeast"/>
              <w:jc w:val="left"/>
              <w:rPr>
                <w:rFonts w:hint="eastAsia" w:ascii="宋体" w:hAnsi="宋体" w:eastAsia="宋体" w:cs="宋体"/>
                <w:color w:val="0000FF"/>
                <w:szCs w:val="21"/>
              </w:rPr>
            </w:pPr>
          </w:p>
        </w:tc>
      </w:tr>
      <w:tr w14:paraId="5F50B4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4" w:hRule="atLeast"/>
        </w:trPr>
        <w:tc>
          <w:tcPr>
            <w:tcW w:w="1186" w:type="dxa"/>
            <w:vMerge w:val="restart"/>
            <w:vAlign w:val="center"/>
          </w:tcPr>
          <w:p w14:paraId="76283F50">
            <w:pPr>
              <w:adjustRightInd w:val="0"/>
              <w:snapToGrid w:val="0"/>
              <w:spacing w:line="240" w:lineRule="atLeast"/>
              <w:jc w:val="left"/>
              <w:rPr>
                <w:rFonts w:hint="eastAsia" w:ascii="宋体" w:hAnsi="宋体" w:eastAsia="宋体" w:cs="宋体"/>
                <w:szCs w:val="21"/>
              </w:rPr>
            </w:pPr>
            <w:r>
              <w:rPr>
                <w:rFonts w:hint="eastAsia" w:ascii="宋体" w:hAnsi="宋体" w:eastAsia="宋体" w:cs="宋体"/>
                <w:szCs w:val="21"/>
              </w:rPr>
              <w:t>制度建设与实名制管理（20分）</w:t>
            </w:r>
          </w:p>
        </w:tc>
        <w:tc>
          <w:tcPr>
            <w:tcW w:w="1569" w:type="dxa"/>
            <w:shd w:val="clear" w:color="auto" w:fill="auto"/>
            <w:vAlign w:val="center"/>
          </w:tcPr>
          <w:p w14:paraId="0111DDB9">
            <w:pPr>
              <w:adjustRightInd w:val="0"/>
              <w:snapToGrid w:val="0"/>
              <w:spacing w:line="240" w:lineRule="atLeast"/>
              <w:jc w:val="center"/>
              <w:rPr>
                <w:rFonts w:hint="eastAsia" w:ascii="宋体" w:hAnsi="宋体" w:eastAsia="宋体" w:cs="宋体"/>
                <w:szCs w:val="21"/>
              </w:rPr>
            </w:pPr>
            <w:r>
              <w:rPr>
                <w:rFonts w:hint="eastAsia" w:ascii="宋体" w:hAnsi="宋体" w:eastAsia="宋体" w:cs="宋体"/>
                <w:szCs w:val="21"/>
              </w:rPr>
              <w:t>规章制度</w:t>
            </w:r>
          </w:p>
        </w:tc>
        <w:tc>
          <w:tcPr>
            <w:tcW w:w="4105" w:type="dxa"/>
            <w:shd w:val="clear" w:color="auto" w:fill="auto"/>
          </w:tcPr>
          <w:p w14:paraId="2573A6D9">
            <w:pPr>
              <w:adjustRightInd w:val="0"/>
              <w:snapToGrid w:val="0"/>
              <w:spacing w:line="240" w:lineRule="atLeast"/>
              <w:jc w:val="left"/>
              <w:rPr>
                <w:rFonts w:hint="eastAsia" w:ascii="宋体" w:hAnsi="宋体" w:eastAsia="宋体" w:cs="宋体"/>
                <w:szCs w:val="21"/>
              </w:rPr>
            </w:pPr>
            <w:r>
              <w:rPr>
                <w:rFonts w:hint="eastAsia" w:ascii="宋体" w:hAnsi="宋体" w:eastAsia="宋体" w:cs="宋体"/>
                <w:szCs w:val="21"/>
              </w:rPr>
              <w:t>公司各项章制度健全 10分，没有得8分</w:t>
            </w:r>
          </w:p>
        </w:tc>
        <w:tc>
          <w:tcPr>
            <w:tcW w:w="702" w:type="dxa"/>
            <w:shd w:val="clear" w:color="auto" w:fill="auto"/>
            <w:vAlign w:val="center"/>
          </w:tcPr>
          <w:p w14:paraId="60D4A5DA">
            <w:pPr>
              <w:adjustRightInd w:val="0"/>
              <w:snapToGrid w:val="0"/>
              <w:spacing w:line="240" w:lineRule="atLeast"/>
              <w:jc w:val="center"/>
              <w:rPr>
                <w:rFonts w:hint="eastAsia" w:ascii="宋体" w:hAnsi="宋体" w:eastAsia="宋体" w:cs="宋体"/>
                <w:szCs w:val="21"/>
              </w:rPr>
            </w:pPr>
            <w:r>
              <w:rPr>
                <w:rFonts w:hint="eastAsia" w:ascii="宋体" w:hAnsi="宋体" w:eastAsia="宋体" w:cs="宋体"/>
                <w:szCs w:val="21"/>
              </w:rPr>
              <w:t>10</w:t>
            </w:r>
          </w:p>
        </w:tc>
        <w:tc>
          <w:tcPr>
            <w:tcW w:w="994" w:type="dxa"/>
          </w:tcPr>
          <w:p w14:paraId="58EB8B6D">
            <w:pPr>
              <w:adjustRightInd w:val="0"/>
              <w:snapToGrid w:val="0"/>
              <w:spacing w:line="240" w:lineRule="atLeast"/>
              <w:jc w:val="left"/>
              <w:rPr>
                <w:rFonts w:hint="eastAsia" w:ascii="宋体" w:hAnsi="宋体" w:eastAsia="宋体" w:cs="宋体"/>
                <w:color w:val="0000FF"/>
                <w:szCs w:val="21"/>
              </w:rPr>
            </w:pPr>
          </w:p>
        </w:tc>
      </w:tr>
      <w:tr w14:paraId="77B35C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 w:hRule="atLeast"/>
        </w:trPr>
        <w:tc>
          <w:tcPr>
            <w:tcW w:w="1186" w:type="dxa"/>
            <w:vMerge w:val="continue"/>
            <w:vAlign w:val="center"/>
          </w:tcPr>
          <w:p w14:paraId="361866A9">
            <w:pPr>
              <w:adjustRightInd w:val="0"/>
              <w:snapToGrid w:val="0"/>
              <w:spacing w:line="240" w:lineRule="atLeast"/>
              <w:jc w:val="left"/>
              <w:rPr>
                <w:rFonts w:hint="eastAsia" w:ascii="宋体" w:hAnsi="宋体" w:eastAsia="宋体" w:cs="宋体"/>
                <w:szCs w:val="21"/>
              </w:rPr>
            </w:pPr>
          </w:p>
        </w:tc>
        <w:tc>
          <w:tcPr>
            <w:tcW w:w="1569" w:type="dxa"/>
            <w:shd w:val="clear" w:color="auto" w:fill="auto"/>
            <w:vAlign w:val="center"/>
          </w:tcPr>
          <w:p w14:paraId="6127389C">
            <w:pPr>
              <w:adjustRightInd w:val="0"/>
              <w:snapToGrid w:val="0"/>
              <w:spacing w:line="240" w:lineRule="atLeast"/>
              <w:jc w:val="center"/>
              <w:rPr>
                <w:rFonts w:hint="eastAsia" w:ascii="宋体" w:hAnsi="宋体" w:eastAsia="宋体" w:cs="宋体"/>
                <w:szCs w:val="21"/>
              </w:rPr>
            </w:pPr>
            <w:r>
              <w:rPr>
                <w:rFonts w:hint="eastAsia" w:ascii="宋体" w:hAnsi="宋体" w:eastAsia="宋体" w:cs="宋体"/>
                <w:szCs w:val="21"/>
              </w:rPr>
              <w:t>档案管理</w:t>
            </w:r>
          </w:p>
        </w:tc>
        <w:tc>
          <w:tcPr>
            <w:tcW w:w="4105" w:type="dxa"/>
            <w:shd w:val="clear" w:color="auto" w:fill="auto"/>
          </w:tcPr>
          <w:p w14:paraId="38B3A2FF">
            <w:pPr>
              <w:adjustRightInd w:val="0"/>
              <w:snapToGrid w:val="0"/>
              <w:spacing w:line="240" w:lineRule="atLeast"/>
              <w:jc w:val="left"/>
              <w:rPr>
                <w:rFonts w:hint="eastAsia" w:ascii="宋体" w:hAnsi="宋体" w:eastAsia="宋体" w:cs="宋体"/>
                <w:szCs w:val="21"/>
              </w:rPr>
            </w:pPr>
            <w:r>
              <w:rPr>
                <w:rFonts w:hint="eastAsia" w:ascii="宋体" w:hAnsi="宋体" w:eastAsia="宋体" w:cs="宋体"/>
                <w:szCs w:val="21"/>
              </w:rPr>
              <w:t>建立并应用了劳务实名制信息系统 ，有完善的劳务用工档案得10分 ，每缺一项减5分</w:t>
            </w:r>
          </w:p>
        </w:tc>
        <w:tc>
          <w:tcPr>
            <w:tcW w:w="702" w:type="dxa"/>
            <w:shd w:val="clear" w:color="auto" w:fill="auto"/>
            <w:vAlign w:val="center"/>
          </w:tcPr>
          <w:p w14:paraId="5E80E0CF">
            <w:pPr>
              <w:adjustRightInd w:val="0"/>
              <w:snapToGrid w:val="0"/>
              <w:spacing w:line="240" w:lineRule="atLeast"/>
              <w:jc w:val="center"/>
              <w:rPr>
                <w:rFonts w:hint="eastAsia" w:ascii="宋体" w:hAnsi="宋体" w:eastAsia="宋体" w:cs="宋体"/>
                <w:szCs w:val="21"/>
              </w:rPr>
            </w:pPr>
            <w:r>
              <w:rPr>
                <w:rFonts w:hint="eastAsia" w:ascii="宋体" w:hAnsi="宋体" w:eastAsia="宋体" w:cs="宋体"/>
                <w:szCs w:val="21"/>
              </w:rPr>
              <w:t>10</w:t>
            </w:r>
          </w:p>
        </w:tc>
        <w:tc>
          <w:tcPr>
            <w:tcW w:w="994" w:type="dxa"/>
          </w:tcPr>
          <w:p w14:paraId="113D4CAE">
            <w:pPr>
              <w:adjustRightInd w:val="0"/>
              <w:snapToGrid w:val="0"/>
              <w:spacing w:line="240" w:lineRule="atLeast"/>
              <w:jc w:val="left"/>
              <w:rPr>
                <w:rFonts w:hint="eastAsia" w:ascii="宋体" w:hAnsi="宋体" w:eastAsia="宋体" w:cs="宋体"/>
                <w:color w:val="0000FF"/>
                <w:szCs w:val="21"/>
              </w:rPr>
            </w:pPr>
          </w:p>
        </w:tc>
      </w:tr>
      <w:tr w14:paraId="2D3036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2" w:hRule="atLeast"/>
        </w:trPr>
        <w:tc>
          <w:tcPr>
            <w:tcW w:w="1186" w:type="dxa"/>
            <w:vMerge w:val="restart"/>
            <w:vAlign w:val="center"/>
          </w:tcPr>
          <w:p w14:paraId="36FAB5D4">
            <w:pPr>
              <w:adjustRightInd w:val="0"/>
              <w:snapToGrid w:val="0"/>
              <w:spacing w:line="240" w:lineRule="atLeast"/>
              <w:jc w:val="left"/>
              <w:rPr>
                <w:rFonts w:hint="eastAsia" w:ascii="宋体" w:hAnsi="宋体" w:eastAsia="宋体" w:cs="宋体"/>
                <w:szCs w:val="21"/>
              </w:rPr>
            </w:pPr>
            <w:r>
              <w:rPr>
                <w:rFonts w:hint="eastAsia" w:ascii="宋体" w:hAnsi="宋体" w:eastAsia="宋体" w:cs="宋体"/>
                <w:szCs w:val="21"/>
              </w:rPr>
              <w:t>社会信誉（15分）</w:t>
            </w:r>
          </w:p>
        </w:tc>
        <w:tc>
          <w:tcPr>
            <w:tcW w:w="1569" w:type="dxa"/>
            <w:vAlign w:val="center"/>
          </w:tcPr>
          <w:p w14:paraId="4B1E4BC6">
            <w:pPr>
              <w:adjustRightInd w:val="0"/>
              <w:snapToGrid w:val="0"/>
              <w:spacing w:line="240" w:lineRule="atLeast"/>
              <w:jc w:val="center"/>
              <w:rPr>
                <w:rFonts w:hint="eastAsia" w:ascii="宋体" w:hAnsi="宋体" w:eastAsia="宋体" w:cs="宋体"/>
                <w:szCs w:val="21"/>
              </w:rPr>
            </w:pPr>
            <w:r>
              <w:rPr>
                <w:rFonts w:hint="eastAsia" w:ascii="宋体" w:hAnsi="宋体" w:eastAsia="宋体" w:cs="宋体"/>
                <w:szCs w:val="21"/>
              </w:rPr>
              <w:t>社会信用</w:t>
            </w:r>
          </w:p>
        </w:tc>
        <w:tc>
          <w:tcPr>
            <w:tcW w:w="4105" w:type="dxa"/>
          </w:tcPr>
          <w:p w14:paraId="644DC8E3">
            <w:pPr>
              <w:adjustRightInd w:val="0"/>
              <w:snapToGrid w:val="0"/>
              <w:spacing w:line="240" w:lineRule="atLeast"/>
              <w:jc w:val="left"/>
              <w:rPr>
                <w:rFonts w:hint="eastAsia" w:ascii="宋体" w:hAnsi="宋体" w:eastAsia="宋体" w:cs="宋体"/>
                <w:szCs w:val="21"/>
              </w:rPr>
            </w:pPr>
            <w:r>
              <w:rPr>
                <w:rFonts w:hint="eastAsia" w:ascii="宋体" w:hAnsi="宋体" w:eastAsia="宋体" w:cs="宋体"/>
                <w:szCs w:val="21"/>
              </w:rPr>
              <w:t>信用评价良好（含外省市信用评价或市场行为评价）得5分，没有进行信用评价得4分</w:t>
            </w:r>
          </w:p>
        </w:tc>
        <w:tc>
          <w:tcPr>
            <w:tcW w:w="702" w:type="dxa"/>
            <w:vAlign w:val="center"/>
          </w:tcPr>
          <w:p w14:paraId="1720A421">
            <w:pPr>
              <w:adjustRightInd w:val="0"/>
              <w:snapToGrid w:val="0"/>
              <w:spacing w:line="240" w:lineRule="atLeast"/>
              <w:jc w:val="center"/>
              <w:rPr>
                <w:rFonts w:hint="eastAsia" w:ascii="宋体" w:hAnsi="宋体" w:eastAsia="宋体" w:cs="宋体"/>
                <w:szCs w:val="21"/>
              </w:rPr>
            </w:pPr>
            <w:r>
              <w:rPr>
                <w:rFonts w:hint="eastAsia" w:ascii="宋体" w:hAnsi="宋体" w:eastAsia="宋体" w:cs="宋体"/>
                <w:szCs w:val="21"/>
              </w:rPr>
              <w:t>5</w:t>
            </w:r>
          </w:p>
        </w:tc>
        <w:tc>
          <w:tcPr>
            <w:tcW w:w="994" w:type="dxa"/>
          </w:tcPr>
          <w:p w14:paraId="5A453C89">
            <w:pPr>
              <w:adjustRightInd w:val="0"/>
              <w:snapToGrid w:val="0"/>
              <w:spacing w:line="240" w:lineRule="atLeast"/>
              <w:jc w:val="left"/>
              <w:rPr>
                <w:rFonts w:hint="eastAsia" w:ascii="宋体" w:hAnsi="宋体" w:eastAsia="宋体" w:cs="宋体"/>
                <w:color w:val="0000FF"/>
                <w:szCs w:val="21"/>
              </w:rPr>
            </w:pPr>
          </w:p>
        </w:tc>
      </w:tr>
      <w:tr w14:paraId="6E5C4F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2" w:hRule="atLeast"/>
        </w:trPr>
        <w:tc>
          <w:tcPr>
            <w:tcW w:w="1186" w:type="dxa"/>
            <w:vMerge w:val="continue"/>
            <w:vAlign w:val="center"/>
          </w:tcPr>
          <w:p w14:paraId="2DAB7BD3">
            <w:pPr>
              <w:adjustRightInd w:val="0"/>
              <w:snapToGrid w:val="0"/>
              <w:spacing w:line="240" w:lineRule="atLeast"/>
              <w:jc w:val="left"/>
              <w:rPr>
                <w:rFonts w:hint="eastAsia" w:ascii="宋体" w:hAnsi="宋体" w:eastAsia="宋体" w:cs="宋体"/>
                <w:szCs w:val="21"/>
              </w:rPr>
            </w:pPr>
          </w:p>
        </w:tc>
        <w:tc>
          <w:tcPr>
            <w:tcW w:w="1569" w:type="dxa"/>
            <w:vAlign w:val="center"/>
          </w:tcPr>
          <w:p w14:paraId="26BA2B3D">
            <w:pPr>
              <w:adjustRightInd w:val="0"/>
              <w:snapToGrid w:val="0"/>
              <w:spacing w:line="240" w:lineRule="atLeast"/>
              <w:jc w:val="center"/>
              <w:rPr>
                <w:rFonts w:hint="eastAsia" w:ascii="宋体" w:hAnsi="宋体" w:eastAsia="宋体" w:cs="宋体"/>
                <w:szCs w:val="21"/>
              </w:rPr>
            </w:pPr>
            <w:r>
              <w:rPr>
                <w:rFonts w:hint="eastAsia" w:ascii="宋体" w:hAnsi="宋体" w:eastAsia="宋体" w:cs="宋体"/>
                <w:szCs w:val="21"/>
              </w:rPr>
              <w:t>社会荣誉</w:t>
            </w:r>
          </w:p>
        </w:tc>
        <w:tc>
          <w:tcPr>
            <w:tcW w:w="4105" w:type="dxa"/>
          </w:tcPr>
          <w:p w14:paraId="4F1997FA">
            <w:pPr>
              <w:adjustRightInd w:val="0"/>
              <w:snapToGrid w:val="0"/>
              <w:spacing w:line="240" w:lineRule="atLeast"/>
              <w:jc w:val="left"/>
              <w:rPr>
                <w:rFonts w:hint="eastAsia" w:ascii="宋体" w:hAnsi="宋体" w:eastAsia="宋体" w:cs="宋体"/>
                <w:szCs w:val="21"/>
              </w:rPr>
            </w:pPr>
            <w:r>
              <w:rPr>
                <w:rFonts w:hint="eastAsia" w:ascii="宋体" w:hAnsi="宋体" w:eastAsia="宋体" w:cs="宋体"/>
                <w:szCs w:val="21"/>
              </w:rPr>
              <w:t>在行业内具有一定的知名度和市场竞争力，获省市级荣誉得5分，县（区）级荣誉得4分，没有得3分</w:t>
            </w:r>
          </w:p>
        </w:tc>
        <w:tc>
          <w:tcPr>
            <w:tcW w:w="702" w:type="dxa"/>
            <w:vAlign w:val="center"/>
          </w:tcPr>
          <w:p w14:paraId="23E84357">
            <w:pPr>
              <w:adjustRightInd w:val="0"/>
              <w:snapToGrid w:val="0"/>
              <w:spacing w:line="240" w:lineRule="atLeast"/>
              <w:jc w:val="center"/>
              <w:rPr>
                <w:rFonts w:hint="eastAsia" w:ascii="宋体" w:hAnsi="宋体" w:eastAsia="宋体" w:cs="宋体"/>
                <w:szCs w:val="21"/>
              </w:rPr>
            </w:pPr>
            <w:r>
              <w:rPr>
                <w:rFonts w:hint="eastAsia" w:ascii="宋体" w:hAnsi="宋体" w:eastAsia="宋体" w:cs="宋体"/>
                <w:szCs w:val="21"/>
              </w:rPr>
              <w:t>5</w:t>
            </w:r>
          </w:p>
        </w:tc>
        <w:tc>
          <w:tcPr>
            <w:tcW w:w="994" w:type="dxa"/>
          </w:tcPr>
          <w:p w14:paraId="206C1B34">
            <w:pPr>
              <w:adjustRightInd w:val="0"/>
              <w:snapToGrid w:val="0"/>
              <w:spacing w:line="240" w:lineRule="atLeast"/>
              <w:jc w:val="left"/>
              <w:rPr>
                <w:rFonts w:hint="eastAsia" w:ascii="宋体" w:hAnsi="宋体" w:eastAsia="宋体" w:cs="宋体"/>
                <w:color w:val="0000FF"/>
                <w:szCs w:val="21"/>
              </w:rPr>
            </w:pPr>
          </w:p>
        </w:tc>
      </w:tr>
      <w:tr w14:paraId="1F5179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1" w:hRule="atLeast"/>
        </w:trPr>
        <w:tc>
          <w:tcPr>
            <w:tcW w:w="1186" w:type="dxa"/>
            <w:vMerge w:val="continue"/>
            <w:vAlign w:val="center"/>
          </w:tcPr>
          <w:p w14:paraId="66501DF9">
            <w:pPr>
              <w:adjustRightInd w:val="0"/>
              <w:snapToGrid w:val="0"/>
              <w:spacing w:line="240" w:lineRule="atLeast"/>
              <w:jc w:val="center"/>
              <w:rPr>
                <w:rFonts w:hint="eastAsia" w:ascii="宋体" w:hAnsi="宋体" w:eastAsia="宋体" w:cs="宋体"/>
                <w:szCs w:val="21"/>
              </w:rPr>
            </w:pPr>
          </w:p>
        </w:tc>
        <w:tc>
          <w:tcPr>
            <w:tcW w:w="1569" w:type="dxa"/>
            <w:shd w:val="clear" w:color="auto" w:fill="auto"/>
            <w:vAlign w:val="center"/>
          </w:tcPr>
          <w:p w14:paraId="2A9ACB46">
            <w:pPr>
              <w:adjustRightInd w:val="0"/>
              <w:snapToGrid w:val="0"/>
              <w:spacing w:line="240" w:lineRule="atLeast"/>
              <w:jc w:val="center"/>
              <w:rPr>
                <w:rFonts w:hint="eastAsia" w:ascii="宋体" w:hAnsi="宋体" w:eastAsia="宋体" w:cs="宋体"/>
                <w:szCs w:val="21"/>
              </w:rPr>
            </w:pPr>
            <w:r>
              <w:rPr>
                <w:rFonts w:hint="eastAsia" w:ascii="宋体" w:hAnsi="宋体" w:eastAsia="宋体" w:cs="宋体"/>
                <w:szCs w:val="21"/>
              </w:rPr>
              <w:t>社会责任</w:t>
            </w:r>
          </w:p>
        </w:tc>
        <w:tc>
          <w:tcPr>
            <w:tcW w:w="4105" w:type="dxa"/>
            <w:shd w:val="clear" w:color="auto" w:fill="auto"/>
          </w:tcPr>
          <w:p w14:paraId="0F7512E6">
            <w:pPr>
              <w:adjustRightInd w:val="0"/>
              <w:snapToGrid w:val="0"/>
              <w:spacing w:line="240" w:lineRule="atLeast"/>
              <w:rPr>
                <w:rFonts w:hint="eastAsia" w:ascii="宋体" w:hAnsi="宋体" w:eastAsia="宋体" w:cs="宋体"/>
                <w:szCs w:val="21"/>
              </w:rPr>
            </w:pPr>
            <w:r>
              <w:rPr>
                <w:rFonts w:hint="eastAsia" w:ascii="宋体" w:hAnsi="宋体" w:eastAsia="宋体" w:cs="宋体"/>
                <w:szCs w:val="21"/>
              </w:rPr>
              <w:t>在抢险救灾、社会公益等方面受到表彰（证明或证书）得5分，没有得4分</w:t>
            </w:r>
          </w:p>
        </w:tc>
        <w:tc>
          <w:tcPr>
            <w:tcW w:w="702" w:type="dxa"/>
            <w:shd w:val="clear" w:color="auto" w:fill="auto"/>
            <w:vAlign w:val="center"/>
          </w:tcPr>
          <w:p w14:paraId="1962CC90">
            <w:pPr>
              <w:adjustRightInd w:val="0"/>
              <w:snapToGrid w:val="0"/>
              <w:spacing w:line="240" w:lineRule="atLeast"/>
              <w:jc w:val="center"/>
              <w:rPr>
                <w:rFonts w:hint="eastAsia" w:ascii="宋体" w:hAnsi="宋体" w:eastAsia="宋体" w:cs="宋体"/>
                <w:szCs w:val="21"/>
              </w:rPr>
            </w:pPr>
            <w:r>
              <w:rPr>
                <w:rFonts w:hint="eastAsia" w:ascii="宋体" w:hAnsi="宋体" w:eastAsia="宋体" w:cs="宋体"/>
                <w:szCs w:val="21"/>
              </w:rPr>
              <w:t>5</w:t>
            </w:r>
          </w:p>
        </w:tc>
        <w:tc>
          <w:tcPr>
            <w:tcW w:w="994" w:type="dxa"/>
            <w:shd w:val="clear" w:color="auto" w:fill="auto"/>
          </w:tcPr>
          <w:p w14:paraId="7E4E5CF7">
            <w:pPr>
              <w:adjustRightInd w:val="0"/>
              <w:snapToGrid w:val="0"/>
              <w:spacing w:line="240" w:lineRule="atLeast"/>
              <w:jc w:val="left"/>
              <w:rPr>
                <w:rFonts w:hint="eastAsia" w:ascii="宋体" w:hAnsi="宋体" w:eastAsia="宋体" w:cs="宋体"/>
                <w:color w:val="0000FF"/>
                <w:szCs w:val="21"/>
              </w:rPr>
            </w:pPr>
          </w:p>
        </w:tc>
      </w:tr>
      <w:tr w14:paraId="3FFD7D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trPr>
        <w:tc>
          <w:tcPr>
            <w:tcW w:w="1186" w:type="dxa"/>
            <w:vAlign w:val="center"/>
          </w:tcPr>
          <w:p w14:paraId="13BB6481">
            <w:pPr>
              <w:adjustRightInd w:val="0"/>
              <w:snapToGrid w:val="0"/>
              <w:spacing w:line="240" w:lineRule="atLeast"/>
              <w:jc w:val="center"/>
              <w:rPr>
                <w:rFonts w:hint="eastAsia" w:ascii="宋体" w:hAnsi="宋体" w:eastAsia="宋体" w:cs="宋体"/>
                <w:szCs w:val="21"/>
              </w:rPr>
            </w:pPr>
            <w:r>
              <w:rPr>
                <w:rFonts w:hint="eastAsia" w:ascii="宋体" w:hAnsi="宋体" w:eastAsia="宋体" w:cs="宋体"/>
                <w:szCs w:val="21"/>
              </w:rPr>
              <w:t>加分项</w:t>
            </w:r>
          </w:p>
        </w:tc>
        <w:tc>
          <w:tcPr>
            <w:tcW w:w="1569" w:type="dxa"/>
            <w:vAlign w:val="center"/>
          </w:tcPr>
          <w:p w14:paraId="170B5BF8">
            <w:pPr>
              <w:adjustRightInd w:val="0"/>
              <w:snapToGrid w:val="0"/>
              <w:spacing w:line="240" w:lineRule="atLeast"/>
              <w:jc w:val="center"/>
              <w:rPr>
                <w:rFonts w:hint="eastAsia" w:ascii="宋体" w:hAnsi="宋体" w:eastAsia="宋体" w:cs="宋体"/>
                <w:szCs w:val="21"/>
              </w:rPr>
            </w:pPr>
            <w:r>
              <w:rPr>
                <w:rFonts w:hint="eastAsia" w:ascii="宋体" w:hAnsi="宋体" w:eastAsia="宋体" w:cs="宋体"/>
                <w:szCs w:val="21"/>
              </w:rPr>
              <w:t>职工培训</w:t>
            </w:r>
          </w:p>
        </w:tc>
        <w:tc>
          <w:tcPr>
            <w:tcW w:w="4105" w:type="dxa"/>
          </w:tcPr>
          <w:p w14:paraId="29D3E7ED">
            <w:pPr>
              <w:adjustRightInd w:val="0"/>
              <w:snapToGrid w:val="0"/>
              <w:spacing w:line="240" w:lineRule="atLeast"/>
              <w:jc w:val="left"/>
              <w:rPr>
                <w:rFonts w:hint="eastAsia" w:ascii="宋体" w:hAnsi="宋体" w:eastAsia="宋体" w:cs="宋体"/>
                <w:szCs w:val="21"/>
              </w:rPr>
            </w:pPr>
            <w:r>
              <w:rPr>
                <w:rFonts w:hint="eastAsia" w:ascii="宋体" w:hAnsi="宋体" w:eastAsia="宋体" w:cs="宋体"/>
                <w:szCs w:val="21"/>
              </w:rPr>
              <w:t>企业成立培训机构得10分，有固定培训场地得10分，有定期培训上岗制度得10分，能承担外部员工培训业务得10分（本项为加分项，最高不超过20分）</w:t>
            </w:r>
          </w:p>
        </w:tc>
        <w:tc>
          <w:tcPr>
            <w:tcW w:w="702" w:type="dxa"/>
            <w:vAlign w:val="center"/>
          </w:tcPr>
          <w:p w14:paraId="417536BB">
            <w:pPr>
              <w:adjustRightInd w:val="0"/>
              <w:snapToGrid w:val="0"/>
              <w:spacing w:line="240" w:lineRule="atLeast"/>
              <w:jc w:val="center"/>
              <w:rPr>
                <w:rFonts w:hint="eastAsia" w:ascii="宋体" w:hAnsi="宋体" w:eastAsia="宋体" w:cs="宋体"/>
                <w:szCs w:val="21"/>
              </w:rPr>
            </w:pPr>
          </w:p>
        </w:tc>
        <w:tc>
          <w:tcPr>
            <w:tcW w:w="994" w:type="dxa"/>
          </w:tcPr>
          <w:p w14:paraId="48C17049">
            <w:pPr>
              <w:adjustRightInd w:val="0"/>
              <w:snapToGrid w:val="0"/>
              <w:spacing w:line="240" w:lineRule="atLeast"/>
              <w:jc w:val="left"/>
              <w:rPr>
                <w:rFonts w:hint="eastAsia" w:ascii="宋体" w:hAnsi="宋体" w:eastAsia="宋体" w:cs="宋体"/>
                <w:color w:val="0000FF"/>
                <w:szCs w:val="21"/>
              </w:rPr>
            </w:pPr>
          </w:p>
        </w:tc>
      </w:tr>
    </w:tbl>
    <w:p w14:paraId="7AD30703">
      <w:pPr>
        <w:ind w:firstLine="643" w:firstLineChars="200"/>
        <w:jc w:val="center"/>
        <w:rPr>
          <w:rFonts w:hint="eastAsia" w:ascii="仿宋" w:hAnsi="仿宋" w:eastAsia="仿宋" w:cs="仿宋"/>
          <w:b/>
          <w:bCs/>
          <w:sz w:val="32"/>
          <w:szCs w:val="32"/>
        </w:rPr>
      </w:pPr>
    </w:p>
    <w:p w14:paraId="7BBE4A99">
      <w:pPr>
        <w:jc w:val="left"/>
        <w:rPr>
          <w:rFonts w:hint="eastAsia" w:ascii="华文中宋" w:hAnsi="华文中宋" w:eastAsia="华文中宋" w:cs="Times New Roman"/>
          <w:b/>
          <w:sz w:val="28"/>
          <w:szCs w:val="28"/>
        </w:rPr>
      </w:pPr>
      <w:r>
        <w:rPr>
          <w:rFonts w:ascii="仿宋_GB2312" w:hAnsi="仿宋" w:eastAsia="仿宋_GB2312"/>
          <w:bCs/>
          <w:sz w:val="32"/>
          <w:szCs w:val="32"/>
        </w:rPr>
        <w:br w:type="page"/>
      </w:r>
      <w:r>
        <w:rPr>
          <w:rFonts w:hint="eastAsia" w:ascii="华文中宋" w:hAnsi="华文中宋" w:eastAsia="华文中宋" w:cs="Times New Roman"/>
          <w:b/>
          <w:sz w:val="28"/>
          <w:szCs w:val="28"/>
        </w:rPr>
        <w:t>附件5：</w:t>
      </w:r>
    </w:p>
    <w:p w14:paraId="4E40C0B9">
      <w:pPr>
        <w:jc w:val="center"/>
        <w:rPr>
          <w:rFonts w:hint="eastAsia" w:asciiTheme="majorEastAsia" w:hAnsiTheme="majorEastAsia" w:eastAsiaTheme="majorEastAsia" w:cstheme="majorEastAsia"/>
          <w:bCs/>
          <w:sz w:val="36"/>
          <w:szCs w:val="36"/>
        </w:rPr>
      </w:pPr>
      <w:r>
        <w:rPr>
          <w:rFonts w:hint="eastAsia" w:asciiTheme="majorEastAsia" w:hAnsiTheme="majorEastAsia" w:eastAsiaTheme="majorEastAsia" w:cstheme="majorEastAsia"/>
          <w:bCs/>
          <w:sz w:val="36"/>
          <w:szCs w:val="36"/>
        </w:rPr>
        <w:t>“燕赵建筑”金牌建筑劳务作业队申报表</w:t>
      </w:r>
    </w:p>
    <w:p w14:paraId="252E5DD6">
      <w:pPr>
        <w:jc w:val="center"/>
        <w:rPr>
          <w:rFonts w:hint="eastAsia" w:ascii="仿宋_GB2312" w:hAnsi="宋体" w:eastAsia="仿宋_GB2312" w:cs="Times New Roman"/>
          <w:sz w:val="24"/>
        </w:rPr>
      </w:pPr>
    </w:p>
    <w:tbl>
      <w:tblPr>
        <w:tblStyle w:val="9"/>
        <w:tblW w:w="8414" w:type="dxa"/>
        <w:tblInd w:w="44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40"/>
        <w:gridCol w:w="6174"/>
      </w:tblGrid>
      <w:tr w14:paraId="1EC758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6" w:hRule="exact"/>
        </w:trPr>
        <w:tc>
          <w:tcPr>
            <w:tcW w:w="2240" w:type="dxa"/>
            <w:vAlign w:val="center"/>
          </w:tcPr>
          <w:p w14:paraId="7ED2B268">
            <w:pPr>
              <w:jc w:val="center"/>
              <w:rPr>
                <w:rFonts w:hint="eastAsia" w:asciiTheme="minorEastAsia" w:hAnsiTheme="minorEastAsia" w:cstheme="minorEastAsia"/>
                <w:sz w:val="24"/>
              </w:rPr>
            </w:pPr>
            <w:r>
              <w:rPr>
                <w:rFonts w:hint="eastAsia" w:asciiTheme="minorEastAsia" w:hAnsiTheme="minorEastAsia" w:cstheme="minorEastAsia"/>
                <w:sz w:val="24"/>
              </w:rPr>
              <w:t>推荐劳务企业全称</w:t>
            </w:r>
          </w:p>
        </w:tc>
        <w:tc>
          <w:tcPr>
            <w:tcW w:w="6174" w:type="dxa"/>
            <w:vAlign w:val="center"/>
          </w:tcPr>
          <w:p w14:paraId="74132D8C">
            <w:pPr>
              <w:jc w:val="center"/>
              <w:rPr>
                <w:rFonts w:hint="eastAsia" w:asciiTheme="minorEastAsia" w:hAnsiTheme="minorEastAsia" w:cstheme="minorEastAsia"/>
                <w:sz w:val="24"/>
              </w:rPr>
            </w:pPr>
          </w:p>
        </w:tc>
      </w:tr>
      <w:tr w14:paraId="534DB4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6" w:hRule="exact"/>
        </w:trPr>
        <w:tc>
          <w:tcPr>
            <w:tcW w:w="2240" w:type="dxa"/>
            <w:vAlign w:val="center"/>
          </w:tcPr>
          <w:p w14:paraId="608BF493">
            <w:pPr>
              <w:jc w:val="center"/>
              <w:rPr>
                <w:rFonts w:hint="eastAsia" w:asciiTheme="minorEastAsia" w:hAnsiTheme="minorEastAsia" w:cstheme="minorEastAsia"/>
                <w:sz w:val="24"/>
              </w:rPr>
            </w:pPr>
            <w:r>
              <w:rPr>
                <w:rFonts w:hint="eastAsia" w:asciiTheme="minorEastAsia" w:hAnsiTheme="minorEastAsia" w:cstheme="minorEastAsia"/>
                <w:sz w:val="24"/>
              </w:rPr>
              <w:t>劳务企业注册地市</w:t>
            </w:r>
          </w:p>
        </w:tc>
        <w:tc>
          <w:tcPr>
            <w:tcW w:w="6174" w:type="dxa"/>
            <w:vAlign w:val="center"/>
          </w:tcPr>
          <w:p w14:paraId="74329366">
            <w:pPr>
              <w:jc w:val="center"/>
              <w:rPr>
                <w:rFonts w:hint="eastAsia" w:asciiTheme="minorEastAsia" w:hAnsiTheme="minorEastAsia" w:cstheme="minorEastAsia"/>
                <w:sz w:val="24"/>
              </w:rPr>
            </w:pPr>
          </w:p>
        </w:tc>
      </w:tr>
      <w:tr w14:paraId="3AF472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6" w:hRule="exact"/>
        </w:trPr>
        <w:tc>
          <w:tcPr>
            <w:tcW w:w="2240" w:type="dxa"/>
            <w:vAlign w:val="center"/>
          </w:tcPr>
          <w:p w14:paraId="671C1DF6">
            <w:pPr>
              <w:jc w:val="center"/>
              <w:rPr>
                <w:rFonts w:hint="eastAsia" w:asciiTheme="minorEastAsia" w:hAnsiTheme="minorEastAsia" w:cstheme="minorEastAsia"/>
                <w:sz w:val="24"/>
              </w:rPr>
            </w:pPr>
            <w:r>
              <w:rPr>
                <w:rFonts w:hint="eastAsia" w:asciiTheme="minorEastAsia" w:hAnsiTheme="minorEastAsia" w:cstheme="minorEastAsia"/>
                <w:sz w:val="24"/>
              </w:rPr>
              <w:t>作业队长姓名</w:t>
            </w:r>
          </w:p>
        </w:tc>
        <w:tc>
          <w:tcPr>
            <w:tcW w:w="6174" w:type="dxa"/>
            <w:vAlign w:val="center"/>
          </w:tcPr>
          <w:p w14:paraId="3CB65C01">
            <w:pPr>
              <w:jc w:val="center"/>
              <w:rPr>
                <w:rFonts w:hint="eastAsia" w:asciiTheme="minorEastAsia" w:hAnsiTheme="minorEastAsia" w:cstheme="minorEastAsia"/>
                <w:sz w:val="24"/>
              </w:rPr>
            </w:pPr>
          </w:p>
        </w:tc>
      </w:tr>
      <w:tr w14:paraId="6EE3E4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00" w:hRule="exact"/>
        </w:trPr>
        <w:tc>
          <w:tcPr>
            <w:tcW w:w="2240" w:type="dxa"/>
            <w:tcBorders>
              <w:bottom w:val="single" w:color="auto" w:sz="4" w:space="0"/>
            </w:tcBorders>
            <w:vAlign w:val="center"/>
          </w:tcPr>
          <w:p w14:paraId="4EEA8CEC">
            <w:pPr>
              <w:jc w:val="center"/>
              <w:rPr>
                <w:rFonts w:hint="eastAsia" w:asciiTheme="minorEastAsia" w:hAnsiTheme="minorEastAsia" w:cstheme="minorEastAsia"/>
                <w:sz w:val="24"/>
              </w:rPr>
            </w:pPr>
            <w:r>
              <w:rPr>
                <w:rFonts w:hint="eastAsia" w:asciiTheme="minorEastAsia" w:hAnsiTheme="minorEastAsia" w:cstheme="minorEastAsia"/>
                <w:sz w:val="24"/>
              </w:rPr>
              <w:t>施工作业名称</w:t>
            </w:r>
          </w:p>
        </w:tc>
        <w:tc>
          <w:tcPr>
            <w:tcW w:w="6174" w:type="dxa"/>
            <w:tcBorders>
              <w:bottom w:val="single" w:color="auto" w:sz="4" w:space="0"/>
            </w:tcBorders>
            <w:vAlign w:val="center"/>
          </w:tcPr>
          <w:p w14:paraId="172D1FDD">
            <w:pPr>
              <w:jc w:val="left"/>
              <w:rPr>
                <w:rFonts w:hint="eastAsia" w:asciiTheme="minorEastAsia" w:hAnsiTheme="minorEastAsia" w:cstheme="minorEastAsia"/>
                <w:sz w:val="24"/>
              </w:rPr>
            </w:pPr>
            <w:r>
              <w:rPr>
                <w:rFonts w:hint="eastAsia" w:asciiTheme="minorEastAsia" w:hAnsiTheme="minorEastAsia" w:cstheme="minorEastAsia"/>
                <w:sz w:val="24"/>
              </w:rPr>
              <w:t>1、</w:t>
            </w:r>
          </w:p>
          <w:p w14:paraId="392C2ADE">
            <w:pPr>
              <w:pStyle w:val="2"/>
              <w:ind w:left="0" w:leftChars="0" w:firstLine="0" w:firstLineChars="0"/>
              <w:rPr>
                <w:rFonts w:hint="eastAsia" w:asciiTheme="minorEastAsia" w:hAnsiTheme="minorEastAsia" w:cstheme="minorEastAsia"/>
                <w:sz w:val="24"/>
              </w:rPr>
            </w:pPr>
            <w:r>
              <w:rPr>
                <w:rFonts w:hint="eastAsia" w:asciiTheme="minorEastAsia" w:hAnsiTheme="minorEastAsia" w:cstheme="minorEastAsia"/>
                <w:sz w:val="24"/>
              </w:rPr>
              <w:t>2、</w:t>
            </w:r>
          </w:p>
          <w:p w14:paraId="6E75485C">
            <w:pPr>
              <w:pStyle w:val="2"/>
              <w:ind w:left="0" w:leftChars="0" w:firstLine="0" w:firstLineChars="0"/>
              <w:rPr>
                <w:rFonts w:hint="eastAsia" w:asciiTheme="minorEastAsia" w:hAnsiTheme="minorEastAsia" w:cstheme="minorEastAsia"/>
                <w:sz w:val="24"/>
              </w:rPr>
            </w:pPr>
            <w:r>
              <w:rPr>
                <w:rFonts w:hint="eastAsia" w:asciiTheme="minorEastAsia" w:hAnsiTheme="minorEastAsia" w:cstheme="minorEastAsia"/>
                <w:sz w:val="24"/>
              </w:rPr>
              <w:t>3、</w:t>
            </w:r>
          </w:p>
          <w:p w14:paraId="2465D6BA">
            <w:pPr>
              <w:pStyle w:val="2"/>
              <w:ind w:left="0" w:leftChars="0" w:firstLine="0" w:firstLineChars="0"/>
              <w:rPr>
                <w:rFonts w:hint="eastAsia" w:asciiTheme="minorEastAsia" w:hAnsiTheme="minorEastAsia" w:cstheme="minorEastAsia"/>
                <w:sz w:val="24"/>
              </w:rPr>
            </w:pPr>
            <w:r>
              <w:rPr>
                <w:rFonts w:hint="eastAsia" w:asciiTheme="minorEastAsia" w:hAnsiTheme="minorEastAsia" w:cstheme="minorEastAsia"/>
                <w:sz w:val="24"/>
              </w:rPr>
              <w:t>......</w:t>
            </w:r>
          </w:p>
          <w:p w14:paraId="71EB6739">
            <w:pPr>
              <w:pStyle w:val="2"/>
            </w:pPr>
          </w:p>
        </w:tc>
      </w:tr>
      <w:tr w14:paraId="1D1606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73" w:hRule="exact"/>
        </w:trPr>
        <w:tc>
          <w:tcPr>
            <w:tcW w:w="2240" w:type="dxa"/>
            <w:tcBorders>
              <w:bottom w:val="single" w:color="auto" w:sz="4" w:space="0"/>
            </w:tcBorders>
            <w:vAlign w:val="center"/>
          </w:tcPr>
          <w:p w14:paraId="37CB7B15">
            <w:pPr>
              <w:jc w:val="center"/>
              <w:rPr>
                <w:rFonts w:hint="eastAsia" w:asciiTheme="minorEastAsia" w:hAnsiTheme="minorEastAsia" w:cstheme="minorEastAsia"/>
                <w:sz w:val="24"/>
              </w:rPr>
            </w:pPr>
            <w:r>
              <w:rPr>
                <w:rFonts w:hint="eastAsia" w:asciiTheme="minorEastAsia" w:hAnsiTheme="minorEastAsia" w:cstheme="minorEastAsia"/>
                <w:sz w:val="24"/>
              </w:rPr>
              <w:t>联系电话</w:t>
            </w:r>
          </w:p>
        </w:tc>
        <w:tc>
          <w:tcPr>
            <w:tcW w:w="6174" w:type="dxa"/>
            <w:tcBorders>
              <w:bottom w:val="single" w:color="auto" w:sz="4" w:space="0"/>
            </w:tcBorders>
            <w:vAlign w:val="center"/>
          </w:tcPr>
          <w:p w14:paraId="143DACAC">
            <w:pPr>
              <w:jc w:val="center"/>
              <w:rPr>
                <w:rFonts w:hint="eastAsia" w:asciiTheme="minorEastAsia" w:hAnsiTheme="minorEastAsia" w:cstheme="minorEastAsia"/>
                <w:sz w:val="24"/>
              </w:rPr>
            </w:pPr>
          </w:p>
        </w:tc>
      </w:tr>
      <w:tr w14:paraId="23CDD5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9" w:hRule="exact"/>
        </w:trPr>
        <w:tc>
          <w:tcPr>
            <w:tcW w:w="2240" w:type="dxa"/>
          </w:tcPr>
          <w:p w14:paraId="70FF33B7">
            <w:pPr>
              <w:jc w:val="center"/>
              <w:rPr>
                <w:rFonts w:hint="eastAsia" w:asciiTheme="minorEastAsia" w:hAnsiTheme="minorEastAsia" w:cstheme="minorEastAsia"/>
                <w:sz w:val="24"/>
              </w:rPr>
            </w:pPr>
            <w:r>
              <w:rPr>
                <w:rFonts w:hint="eastAsia" w:asciiTheme="minorEastAsia" w:hAnsiTheme="minorEastAsia" w:cstheme="minorEastAsia"/>
                <w:sz w:val="24"/>
              </w:rPr>
              <w:t>通信地址</w:t>
            </w:r>
          </w:p>
        </w:tc>
        <w:tc>
          <w:tcPr>
            <w:tcW w:w="6174" w:type="dxa"/>
            <w:vAlign w:val="center"/>
          </w:tcPr>
          <w:p w14:paraId="096FDF15">
            <w:pPr>
              <w:jc w:val="center"/>
              <w:rPr>
                <w:rFonts w:hint="eastAsia" w:asciiTheme="minorEastAsia" w:hAnsiTheme="minorEastAsia" w:cstheme="minorEastAsia"/>
                <w:sz w:val="24"/>
              </w:rPr>
            </w:pPr>
          </w:p>
        </w:tc>
      </w:tr>
      <w:tr w14:paraId="765E4F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208" w:hRule="exact"/>
        </w:trPr>
        <w:tc>
          <w:tcPr>
            <w:tcW w:w="2240" w:type="dxa"/>
            <w:shd w:val="clear" w:color="auto" w:fill="auto"/>
          </w:tcPr>
          <w:p w14:paraId="2A905458">
            <w:pPr>
              <w:rPr>
                <w:rFonts w:hint="eastAsia" w:asciiTheme="minorEastAsia" w:hAnsiTheme="minorEastAsia" w:cstheme="minorEastAsia"/>
                <w:sz w:val="24"/>
              </w:rPr>
            </w:pPr>
            <w:r>
              <w:rPr>
                <w:rFonts w:hint="eastAsia" w:asciiTheme="minorEastAsia" w:hAnsiTheme="minorEastAsia" w:cstheme="minorEastAsia"/>
                <w:sz w:val="24"/>
              </w:rPr>
              <w:t>作业队长技术职称（或职业资格证书）</w:t>
            </w:r>
          </w:p>
        </w:tc>
        <w:tc>
          <w:tcPr>
            <w:tcW w:w="6174" w:type="dxa"/>
            <w:shd w:val="clear" w:color="auto" w:fill="auto"/>
          </w:tcPr>
          <w:p w14:paraId="7E008E41">
            <w:pPr>
              <w:jc w:val="center"/>
              <w:rPr>
                <w:rFonts w:hint="eastAsia" w:asciiTheme="minorEastAsia" w:hAnsiTheme="minorEastAsia" w:cstheme="minorEastAsia"/>
                <w:sz w:val="24"/>
              </w:rPr>
            </w:pPr>
          </w:p>
        </w:tc>
      </w:tr>
      <w:tr w14:paraId="5C9541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285" w:hRule="exact"/>
        </w:trPr>
        <w:tc>
          <w:tcPr>
            <w:tcW w:w="2240" w:type="dxa"/>
            <w:vAlign w:val="center"/>
          </w:tcPr>
          <w:p w14:paraId="1B0D32BF">
            <w:pPr>
              <w:pStyle w:val="2"/>
              <w:ind w:left="-420" w:leftChars="-200" w:firstLine="0" w:firstLineChars="0"/>
              <w:jc w:val="right"/>
              <w:rPr>
                <w:rFonts w:hint="eastAsia" w:asciiTheme="minorEastAsia" w:hAnsiTheme="minorEastAsia" w:cstheme="minorEastAsia"/>
                <w:sz w:val="24"/>
              </w:rPr>
            </w:pPr>
            <w:r>
              <w:rPr>
                <w:rFonts w:hint="eastAsia" w:asciiTheme="minorEastAsia" w:hAnsiTheme="minorEastAsia" w:cstheme="minorEastAsia"/>
                <w:sz w:val="24"/>
              </w:rPr>
              <w:t>推荐劳务企业意见</w:t>
            </w:r>
          </w:p>
        </w:tc>
        <w:tc>
          <w:tcPr>
            <w:tcW w:w="6174" w:type="dxa"/>
          </w:tcPr>
          <w:p w14:paraId="646099EF">
            <w:pPr>
              <w:jc w:val="center"/>
              <w:rPr>
                <w:rFonts w:hint="eastAsia" w:asciiTheme="minorEastAsia" w:hAnsiTheme="minorEastAsia" w:cstheme="minorEastAsia"/>
                <w:sz w:val="24"/>
              </w:rPr>
            </w:pPr>
          </w:p>
          <w:p w14:paraId="68FE49C7">
            <w:pPr>
              <w:jc w:val="center"/>
              <w:rPr>
                <w:rFonts w:hint="eastAsia" w:asciiTheme="minorEastAsia" w:hAnsiTheme="minorEastAsia" w:cstheme="minorEastAsia"/>
                <w:sz w:val="24"/>
              </w:rPr>
            </w:pPr>
          </w:p>
          <w:p w14:paraId="7E613CF8">
            <w:pPr>
              <w:jc w:val="center"/>
              <w:rPr>
                <w:rFonts w:hint="eastAsia" w:asciiTheme="minorEastAsia" w:hAnsiTheme="minorEastAsia" w:cstheme="minorEastAsia"/>
                <w:sz w:val="24"/>
              </w:rPr>
            </w:pPr>
          </w:p>
          <w:p w14:paraId="736CE296">
            <w:pPr>
              <w:jc w:val="center"/>
              <w:rPr>
                <w:rFonts w:hint="eastAsia" w:asciiTheme="minorEastAsia" w:hAnsiTheme="minorEastAsia" w:cstheme="minorEastAsia"/>
                <w:sz w:val="24"/>
              </w:rPr>
            </w:pPr>
            <w:r>
              <w:rPr>
                <w:rFonts w:hint="eastAsia" w:asciiTheme="minorEastAsia" w:hAnsiTheme="minorEastAsia" w:cstheme="minorEastAsia"/>
                <w:sz w:val="24"/>
              </w:rPr>
              <w:t xml:space="preserve">                                  （盖章）</w:t>
            </w:r>
          </w:p>
          <w:p w14:paraId="333D954C">
            <w:pPr>
              <w:pStyle w:val="2"/>
              <w:ind w:left="-420" w:leftChars="-200" w:firstLine="0" w:firstLineChars="0"/>
              <w:jc w:val="center"/>
              <w:rPr>
                <w:rFonts w:hint="eastAsia" w:asciiTheme="minorEastAsia" w:hAnsiTheme="minorEastAsia" w:cstheme="minorEastAsia"/>
                <w:sz w:val="24"/>
              </w:rPr>
            </w:pPr>
            <w:r>
              <w:rPr>
                <w:rFonts w:hint="eastAsia" w:asciiTheme="minorEastAsia" w:hAnsiTheme="minorEastAsia" w:cstheme="minorEastAsia"/>
                <w:sz w:val="24"/>
              </w:rPr>
              <w:t xml:space="preserve">                                     年   月   日</w:t>
            </w:r>
          </w:p>
        </w:tc>
      </w:tr>
      <w:tr w14:paraId="38D0DF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850" w:hRule="exact"/>
        </w:trPr>
        <w:tc>
          <w:tcPr>
            <w:tcW w:w="2240" w:type="dxa"/>
            <w:tcBorders>
              <w:bottom w:val="single" w:color="auto" w:sz="4" w:space="0"/>
            </w:tcBorders>
            <w:vAlign w:val="center"/>
          </w:tcPr>
          <w:p w14:paraId="64F9E5A0">
            <w:pPr>
              <w:jc w:val="right"/>
              <w:rPr>
                <w:rFonts w:hint="eastAsia" w:asciiTheme="minorEastAsia" w:hAnsiTheme="minorEastAsia" w:cstheme="minorEastAsia"/>
                <w:sz w:val="24"/>
              </w:rPr>
            </w:pPr>
            <w:r>
              <w:rPr>
                <w:rFonts w:hint="eastAsia" w:asciiTheme="minorEastAsia" w:hAnsiTheme="minorEastAsia" w:cstheme="minorEastAsia"/>
                <w:sz w:val="24"/>
              </w:rPr>
              <w:t>　　　　　　　　　　　　　　　　　　　　　　　　　　　　　　　　　</w:t>
            </w:r>
          </w:p>
          <w:p w14:paraId="61EB1E96">
            <w:pPr>
              <w:jc w:val="center"/>
              <w:rPr>
                <w:rFonts w:hint="eastAsia" w:asciiTheme="minorEastAsia" w:hAnsiTheme="minorEastAsia" w:cstheme="minorEastAsia"/>
                <w:sz w:val="24"/>
              </w:rPr>
            </w:pPr>
            <w:r>
              <w:rPr>
                <w:rFonts w:hint="eastAsia" w:asciiTheme="minorEastAsia" w:hAnsiTheme="minorEastAsia" w:cstheme="minorEastAsia"/>
                <w:sz w:val="24"/>
              </w:rPr>
              <w:t xml:space="preserve">                                </w:t>
            </w:r>
          </w:p>
          <w:p w14:paraId="14015D2D">
            <w:pPr>
              <w:jc w:val="center"/>
              <w:rPr>
                <w:rFonts w:hint="eastAsia" w:asciiTheme="minorEastAsia" w:hAnsiTheme="minorEastAsia" w:cstheme="minorEastAsia"/>
                <w:sz w:val="24"/>
              </w:rPr>
            </w:pPr>
            <w:r>
              <w:rPr>
                <w:rFonts w:hint="eastAsia" w:asciiTheme="minorEastAsia" w:hAnsiTheme="minorEastAsia" w:cstheme="minorEastAsia"/>
                <w:sz w:val="24"/>
              </w:rPr>
              <w:t>省建协意见</w:t>
            </w:r>
          </w:p>
          <w:p w14:paraId="1360446B">
            <w:pPr>
              <w:jc w:val="right"/>
              <w:rPr>
                <w:rFonts w:hint="eastAsia" w:asciiTheme="minorEastAsia" w:hAnsiTheme="minorEastAsia" w:cstheme="minorEastAsia"/>
                <w:sz w:val="24"/>
              </w:rPr>
            </w:pPr>
            <w:r>
              <w:rPr>
                <w:rFonts w:hint="eastAsia" w:asciiTheme="minorEastAsia" w:hAnsiTheme="minorEastAsia" w:cstheme="minorEastAsia"/>
                <w:sz w:val="24"/>
              </w:rPr>
              <w:t xml:space="preserve">                            </w:t>
            </w:r>
          </w:p>
          <w:p w14:paraId="6F2D71C5">
            <w:pPr>
              <w:jc w:val="center"/>
              <w:rPr>
                <w:rFonts w:hint="eastAsia" w:asciiTheme="minorEastAsia" w:hAnsiTheme="minorEastAsia" w:cstheme="minorEastAsia"/>
                <w:sz w:val="24"/>
              </w:rPr>
            </w:pPr>
            <w:r>
              <w:rPr>
                <w:rFonts w:hint="eastAsia" w:asciiTheme="minorEastAsia" w:hAnsiTheme="minorEastAsia" w:cstheme="minorEastAsia"/>
                <w:sz w:val="24"/>
              </w:rPr>
              <w:t xml:space="preserve">                                     </w:t>
            </w:r>
          </w:p>
          <w:p w14:paraId="3D72758C">
            <w:pPr>
              <w:jc w:val="right"/>
              <w:rPr>
                <w:rFonts w:hint="eastAsia" w:asciiTheme="minorEastAsia" w:hAnsiTheme="minorEastAsia" w:cstheme="minorEastAsia"/>
                <w:sz w:val="24"/>
              </w:rPr>
            </w:pPr>
            <w:r>
              <w:rPr>
                <w:rFonts w:hint="eastAsia" w:asciiTheme="minorEastAsia" w:hAnsiTheme="minorEastAsia" w:cstheme="minorEastAsia"/>
                <w:sz w:val="24"/>
              </w:rPr>
              <w:t xml:space="preserve">         </w:t>
            </w:r>
          </w:p>
          <w:p w14:paraId="6B1453BF">
            <w:pPr>
              <w:jc w:val="right"/>
              <w:rPr>
                <w:rFonts w:hint="eastAsia" w:asciiTheme="minorEastAsia" w:hAnsiTheme="minorEastAsia" w:cstheme="minorEastAsia"/>
                <w:sz w:val="24"/>
              </w:rPr>
            </w:pPr>
            <w:r>
              <w:rPr>
                <w:rFonts w:hint="eastAsia" w:asciiTheme="minorEastAsia" w:hAnsiTheme="minorEastAsia" w:cstheme="minorEastAsia"/>
                <w:sz w:val="24"/>
              </w:rPr>
              <w:t xml:space="preserve">  </w:t>
            </w:r>
          </w:p>
          <w:p w14:paraId="05DDC911">
            <w:pPr>
              <w:jc w:val="right"/>
              <w:rPr>
                <w:rFonts w:hint="eastAsia" w:asciiTheme="minorEastAsia" w:hAnsiTheme="minorEastAsia" w:cstheme="minorEastAsia"/>
                <w:sz w:val="24"/>
              </w:rPr>
            </w:pPr>
            <w:r>
              <w:rPr>
                <w:rFonts w:hint="eastAsia" w:asciiTheme="minorEastAsia" w:hAnsiTheme="minorEastAsia" w:cstheme="minorEastAsia"/>
                <w:sz w:val="24"/>
              </w:rPr>
              <w:t xml:space="preserve">             </w:t>
            </w:r>
          </w:p>
          <w:p w14:paraId="28773C43">
            <w:pPr>
              <w:jc w:val="right"/>
              <w:rPr>
                <w:rFonts w:hint="eastAsia" w:asciiTheme="minorEastAsia" w:hAnsiTheme="minorEastAsia" w:cstheme="minorEastAsia"/>
                <w:sz w:val="24"/>
              </w:rPr>
            </w:pPr>
            <w:r>
              <w:rPr>
                <w:rFonts w:hint="eastAsia" w:asciiTheme="minorEastAsia" w:hAnsiTheme="minorEastAsia" w:cstheme="minorEastAsia"/>
                <w:sz w:val="24"/>
              </w:rPr>
              <w:t xml:space="preserve">  </w:t>
            </w:r>
          </w:p>
          <w:p w14:paraId="014F9AD4">
            <w:pPr>
              <w:jc w:val="right"/>
              <w:rPr>
                <w:rFonts w:hint="eastAsia" w:asciiTheme="minorEastAsia" w:hAnsiTheme="minorEastAsia" w:cstheme="minorEastAsia"/>
                <w:sz w:val="24"/>
              </w:rPr>
            </w:pPr>
            <w:r>
              <w:rPr>
                <w:rFonts w:hint="eastAsia" w:asciiTheme="minorEastAsia" w:hAnsiTheme="minorEastAsia" w:cstheme="minorEastAsia"/>
                <w:sz w:val="24"/>
              </w:rPr>
              <w:t xml:space="preserve">                                     </w:t>
            </w:r>
          </w:p>
          <w:p w14:paraId="65F36B3D">
            <w:pPr>
              <w:jc w:val="right"/>
              <w:rPr>
                <w:rFonts w:hint="eastAsia" w:asciiTheme="minorEastAsia" w:hAnsiTheme="minorEastAsia" w:cstheme="minorEastAsia"/>
                <w:sz w:val="24"/>
              </w:rPr>
            </w:pPr>
            <w:r>
              <w:rPr>
                <w:rFonts w:hint="eastAsia" w:asciiTheme="minorEastAsia" w:hAnsiTheme="minorEastAsia" w:cstheme="minorEastAsia"/>
                <w:sz w:val="24"/>
              </w:rPr>
              <w:t xml:space="preserve">                            </w:t>
            </w:r>
          </w:p>
          <w:p w14:paraId="4665F427">
            <w:pPr>
              <w:jc w:val="right"/>
              <w:rPr>
                <w:rFonts w:hint="eastAsia" w:asciiTheme="minorEastAsia" w:hAnsiTheme="minorEastAsia" w:cstheme="minorEastAsia"/>
                <w:sz w:val="24"/>
              </w:rPr>
            </w:pPr>
            <w:r>
              <w:rPr>
                <w:rFonts w:hint="eastAsia" w:asciiTheme="minorEastAsia" w:hAnsiTheme="minorEastAsia" w:cstheme="minorEastAsia"/>
                <w:sz w:val="24"/>
              </w:rPr>
              <w:t xml:space="preserve">                                       年   月   日                                 </w:t>
            </w:r>
          </w:p>
          <w:p w14:paraId="50545E2C">
            <w:pPr>
              <w:jc w:val="right"/>
              <w:rPr>
                <w:rFonts w:hint="eastAsia" w:asciiTheme="minorEastAsia" w:hAnsiTheme="minorEastAsia" w:cstheme="minorEastAsia"/>
                <w:sz w:val="24"/>
              </w:rPr>
            </w:pPr>
          </w:p>
        </w:tc>
        <w:tc>
          <w:tcPr>
            <w:tcW w:w="6174" w:type="dxa"/>
            <w:tcBorders>
              <w:bottom w:val="single" w:color="auto" w:sz="4" w:space="0"/>
            </w:tcBorders>
            <w:vAlign w:val="center"/>
          </w:tcPr>
          <w:p w14:paraId="4FADAE4D">
            <w:pPr>
              <w:jc w:val="right"/>
              <w:rPr>
                <w:rFonts w:hint="eastAsia" w:asciiTheme="minorEastAsia" w:hAnsiTheme="minorEastAsia" w:cstheme="minorEastAsia"/>
                <w:sz w:val="24"/>
              </w:rPr>
            </w:pPr>
          </w:p>
          <w:p w14:paraId="5504A487">
            <w:pPr>
              <w:jc w:val="right"/>
              <w:rPr>
                <w:rFonts w:hint="eastAsia" w:asciiTheme="minorEastAsia" w:hAnsiTheme="minorEastAsia" w:cstheme="minorEastAsia"/>
                <w:sz w:val="24"/>
              </w:rPr>
            </w:pPr>
          </w:p>
          <w:p w14:paraId="2E289FBE">
            <w:pPr>
              <w:jc w:val="right"/>
              <w:rPr>
                <w:rFonts w:hint="eastAsia" w:asciiTheme="minorEastAsia" w:hAnsiTheme="minorEastAsia" w:cstheme="minorEastAsia"/>
                <w:sz w:val="24"/>
              </w:rPr>
            </w:pPr>
          </w:p>
          <w:p w14:paraId="6785078D">
            <w:pPr>
              <w:jc w:val="center"/>
              <w:rPr>
                <w:rFonts w:hint="eastAsia" w:asciiTheme="minorEastAsia" w:hAnsiTheme="minorEastAsia" w:cstheme="minorEastAsia"/>
                <w:sz w:val="24"/>
              </w:rPr>
            </w:pPr>
            <w:r>
              <w:rPr>
                <w:rFonts w:hint="eastAsia" w:asciiTheme="minorEastAsia" w:hAnsiTheme="minorEastAsia" w:cstheme="minorEastAsia"/>
                <w:sz w:val="24"/>
              </w:rPr>
              <w:t xml:space="preserve">                          （盖章）</w:t>
            </w:r>
          </w:p>
          <w:p w14:paraId="757F89A8">
            <w:pPr>
              <w:jc w:val="center"/>
              <w:rPr>
                <w:rFonts w:hint="eastAsia" w:asciiTheme="minorEastAsia" w:hAnsiTheme="minorEastAsia" w:cstheme="minorEastAsia"/>
                <w:sz w:val="24"/>
              </w:rPr>
            </w:pPr>
            <w:r>
              <w:rPr>
                <w:rFonts w:hint="eastAsia" w:asciiTheme="minorEastAsia" w:hAnsiTheme="minorEastAsia" w:cstheme="minorEastAsia"/>
                <w:sz w:val="24"/>
              </w:rPr>
              <w:t xml:space="preserve">                            年   月   日</w:t>
            </w:r>
          </w:p>
        </w:tc>
      </w:tr>
    </w:tbl>
    <w:p w14:paraId="40127A57">
      <w:pPr>
        <w:pStyle w:val="2"/>
        <w:ind w:left="0" w:leftChars="0" w:firstLine="0" w:firstLineChars="0"/>
        <w:jc w:val="left"/>
        <w:sectPr>
          <w:footerReference r:id="rId5" w:type="default"/>
          <w:pgSz w:w="11906" w:h="16838"/>
          <w:pgMar w:top="1588" w:right="1531" w:bottom="1588" w:left="1531" w:header="851" w:footer="794" w:gutter="0"/>
          <w:pgNumType w:start="1"/>
          <w:cols w:space="425" w:num="1"/>
          <w:docGrid w:type="lines" w:linePitch="312" w:charSpace="0"/>
        </w:sectPr>
      </w:pPr>
    </w:p>
    <w:p w14:paraId="628F38ED">
      <w:pPr>
        <w:rPr>
          <w:rFonts w:hint="eastAsia" w:ascii="华文中宋" w:hAnsi="华文中宋" w:eastAsia="华文中宋" w:cs="Times New Roman"/>
          <w:bCs/>
          <w:sz w:val="28"/>
          <w:szCs w:val="28"/>
        </w:rPr>
      </w:pPr>
      <w:r>
        <w:rPr>
          <w:rFonts w:hint="eastAsia" w:ascii="华文中宋" w:hAnsi="华文中宋" w:eastAsia="华文中宋" w:cs="Times New Roman"/>
          <w:bCs/>
          <w:sz w:val="28"/>
          <w:szCs w:val="28"/>
        </w:rPr>
        <w:t xml:space="preserve">附件6：    </w:t>
      </w:r>
    </w:p>
    <w:p w14:paraId="2B87C227">
      <w:pPr>
        <w:jc w:val="center"/>
        <w:rPr>
          <w:rFonts w:hint="eastAsia" w:ascii="华文中宋" w:hAnsi="华文中宋" w:eastAsia="华文中宋" w:cs="Times New Roman"/>
          <w:b/>
          <w:sz w:val="44"/>
          <w:szCs w:val="44"/>
        </w:rPr>
      </w:pPr>
      <w:r>
        <w:rPr>
          <w:rFonts w:hint="eastAsia" w:ascii="华文中宋" w:hAnsi="华文中宋" w:eastAsia="华文中宋" w:cs="Times New Roman"/>
          <w:b/>
          <w:sz w:val="44"/>
          <w:szCs w:val="44"/>
        </w:rPr>
        <w:t>“燕赵建筑”金牌建筑</w:t>
      </w:r>
    </w:p>
    <w:p w14:paraId="123014C8">
      <w:pPr>
        <w:jc w:val="center"/>
        <w:rPr>
          <w:rFonts w:hint="eastAsia" w:ascii="华文中宋" w:hAnsi="华文中宋" w:eastAsia="华文中宋" w:cs="Times New Roman"/>
          <w:b/>
          <w:sz w:val="44"/>
          <w:szCs w:val="44"/>
        </w:rPr>
      </w:pPr>
      <w:r>
        <w:rPr>
          <w:rFonts w:hint="eastAsia" w:ascii="华文中宋" w:hAnsi="华文中宋" w:eastAsia="华文中宋" w:cs="Times New Roman"/>
          <w:b/>
          <w:sz w:val="44"/>
          <w:szCs w:val="44"/>
        </w:rPr>
        <w:t>劳务作业班组申报表</w:t>
      </w:r>
    </w:p>
    <w:p w14:paraId="599A027D">
      <w:pPr>
        <w:rPr>
          <w:rFonts w:hint="eastAsia" w:ascii="华文中宋" w:hAnsi="华文中宋" w:eastAsia="华文中宋" w:cs="Times New Roman"/>
          <w:bCs/>
          <w:sz w:val="28"/>
          <w:szCs w:val="28"/>
        </w:rPr>
      </w:pPr>
    </w:p>
    <w:p w14:paraId="045E5A58">
      <w:pPr>
        <w:rPr>
          <w:rFonts w:hint="eastAsia" w:asciiTheme="majorEastAsia" w:hAnsiTheme="majorEastAsia" w:eastAsiaTheme="majorEastAsia" w:cstheme="majorEastAsia"/>
          <w:bCs/>
          <w:sz w:val="32"/>
          <w:szCs w:val="32"/>
        </w:rPr>
      </w:pPr>
      <w:r>
        <w:rPr>
          <w:rFonts w:hint="eastAsia" w:asciiTheme="majorEastAsia" w:hAnsiTheme="majorEastAsia" w:eastAsiaTheme="majorEastAsia" w:cstheme="majorEastAsia"/>
          <w:bCs/>
          <w:sz w:val="32"/>
          <w:szCs w:val="32"/>
        </w:rPr>
        <w:t xml:space="preserve">           </w:t>
      </w:r>
    </w:p>
    <w:p w14:paraId="32BC88C8">
      <w:pPr>
        <w:rPr>
          <w:rFonts w:hint="eastAsia" w:asciiTheme="majorEastAsia" w:hAnsiTheme="majorEastAsia" w:eastAsiaTheme="majorEastAsia" w:cstheme="majorEastAsia"/>
          <w:bCs/>
          <w:sz w:val="32"/>
          <w:szCs w:val="32"/>
        </w:rPr>
      </w:pPr>
    </w:p>
    <w:p w14:paraId="05D83DF2">
      <w:pPr>
        <w:rPr>
          <w:rFonts w:hint="eastAsia" w:asciiTheme="majorEastAsia" w:hAnsiTheme="majorEastAsia" w:eastAsiaTheme="majorEastAsia" w:cstheme="majorEastAsia"/>
          <w:bCs/>
          <w:sz w:val="32"/>
          <w:szCs w:val="32"/>
        </w:rPr>
      </w:pPr>
      <w:r>
        <w:rPr>
          <w:rFonts w:hint="eastAsia" w:asciiTheme="majorEastAsia" w:hAnsiTheme="majorEastAsia" w:eastAsiaTheme="majorEastAsia" w:cstheme="majorEastAsia"/>
          <w:bCs/>
          <w:sz w:val="32"/>
          <w:szCs w:val="32"/>
        </w:rPr>
        <w:t xml:space="preserve">    </w:t>
      </w:r>
    </w:p>
    <w:p w14:paraId="53CD25DC">
      <w:pPr>
        <w:spacing w:line="360" w:lineRule="auto"/>
        <w:ind w:firstLine="1920" w:firstLineChars="600"/>
        <w:rPr>
          <w:rFonts w:hint="eastAsia" w:ascii="仿宋" w:hAnsi="仿宋" w:eastAsia="仿宋" w:cs="Times New Roman"/>
          <w:sz w:val="32"/>
          <w:szCs w:val="32"/>
        </w:rPr>
      </w:pPr>
      <w:r>
        <w:rPr>
          <w:rFonts w:hint="eastAsia" w:ascii="仿宋" w:hAnsi="仿宋" w:eastAsia="仿宋" w:cs="Times New Roman"/>
          <w:sz w:val="32"/>
          <w:szCs w:val="32"/>
        </w:rPr>
        <w:t>班组长姓名：</w:t>
      </w:r>
    </w:p>
    <w:p w14:paraId="00324490">
      <w:pPr>
        <w:spacing w:line="360" w:lineRule="auto"/>
        <w:ind w:firstLine="1920" w:firstLineChars="600"/>
        <w:jc w:val="left"/>
        <w:rPr>
          <w:rFonts w:hint="eastAsia" w:ascii="仿宋" w:hAnsi="仿宋" w:eastAsia="仿宋" w:cs="Times New Roman"/>
          <w:sz w:val="32"/>
          <w:szCs w:val="32"/>
        </w:rPr>
      </w:pPr>
      <w:r>
        <w:rPr>
          <w:rFonts w:hint="eastAsia" w:ascii="仿宋" w:hAnsi="仿宋" w:eastAsia="仿宋" w:cs="Times New Roman"/>
          <w:sz w:val="32"/>
          <w:szCs w:val="32"/>
        </w:rPr>
        <w:t>施工作业名称</w:t>
      </w:r>
    </w:p>
    <w:p w14:paraId="237D0169">
      <w:pPr>
        <w:spacing w:line="360" w:lineRule="auto"/>
        <w:ind w:firstLine="1920" w:firstLineChars="600"/>
        <w:rPr>
          <w:rFonts w:hint="eastAsia" w:ascii="仿宋" w:hAnsi="仿宋" w:eastAsia="仿宋" w:cs="Times New Roman"/>
          <w:sz w:val="32"/>
          <w:szCs w:val="32"/>
        </w:rPr>
      </w:pPr>
      <w:r>
        <w:rPr>
          <w:rFonts w:hint="eastAsia" w:ascii="仿宋" w:hAnsi="仿宋" w:eastAsia="仿宋" w:cs="Times New Roman"/>
          <w:sz w:val="32"/>
          <w:szCs w:val="32"/>
        </w:rPr>
        <w:t>推荐劳务企业：（盖章）</w:t>
      </w:r>
    </w:p>
    <w:p w14:paraId="0DABDC5C">
      <w:pPr>
        <w:spacing w:line="360" w:lineRule="auto"/>
        <w:ind w:firstLine="1920" w:firstLineChars="600"/>
        <w:rPr>
          <w:rFonts w:hint="eastAsia" w:ascii="仿宋" w:hAnsi="仿宋" w:eastAsia="仿宋" w:cs="Times New Roman"/>
          <w:sz w:val="32"/>
          <w:szCs w:val="32"/>
        </w:rPr>
      </w:pPr>
      <w:r>
        <w:rPr>
          <w:rFonts w:hint="eastAsia" w:ascii="仿宋" w:hAnsi="仿宋" w:eastAsia="仿宋" w:cs="Times New Roman"/>
          <w:sz w:val="32"/>
          <w:szCs w:val="32"/>
        </w:rPr>
        <w:t>申报日期：     年     月     日</w:t>
      </w:r>
    </w:p>
    <w:p w14:paraId="153174AA">
      <w:pPr>
        <w:ind w:firstLine="7040" w:firstLineChars="2200"/>
        <w:rPr>
          <w:rFonts w:hint="eastAsia" w:ascii="仿宋" w:hAnsi="仿宋" w:eastAsia="仿宋" w:cs="Times New Roman"/>
          <w:sz w:val="32"/>
          <w:szCs w:val="32"/>
        </w:rPr>
      </w:pPr>
    </w:p>
    <w:p w14:paraId="25555CED">
      <w:pPr>
        <w:ind w:firstLine="640" w:firstLineChars="200"/>
        <w:rPr>
          <w:rFonts w:hint="eastAsia" w:ascii="仿宋" w:hAnsi="仿宋" w:eastAsia="仿宋" w:cs="Times New Roman"/>
          <w:sz w:val="32"/>
          <w:szCs w:val="32"/>
        </w:rPr>
      </w:pPr>
    </w:p>
    <w:p w14:paraId="56DAA84B">
      <w:pPr>
        <w:ind w:firstLine="640" w:firstLineChars="200"/>
        <w:rPr>
          <w:rFonts w:hint="eastAsia" w:ascii="仿宋" w:hAnsi="仿宋" w:eastAsia="仿宋" w:cs="Times New Roman"/>
          <w:sz w:val="32"/>
          <w:szCs w:val="32"/>
        </w:rPr>
      </w:pPr>
    </w:p>
    <w:p w14:paraId="1D7727EE">
      <w:pPr>
        <w:jc w:val="center"/>
        <w:rPr>
          <w:rFonts w:hint="eastAsia" w:ascii="仿宋" w:hAnsi="仿宋" w:eastAsia="仿宋" w:cs="Times New Roman"/>
          <w:b/>
          <w:sz w:val="32"/>
          <w:szCs w:val="32"/>
        </w:rPr>
      </w:pPr>
    </w:p>
    <w:p w14:paraId="7F439166">
      <w:pPr>
        <w:jc w:val="center"/>
        <w:rPr>
          <w:rFonts w:hint="eastAsia" w:ascii="仿宋" w:hAnsi="仿宋" w:eastAsia="仿宋" w:cs="Times New Roman"/>
          <w:b/>
          <w:sz w:val="32"/>
          <w:szCs w:val="32"/>
        </w:rPr>
      </w:pPr>
    </w:p>
    <w:p w14:paraId="5E2E023E">
      <w:pPr>
        <w:jc w:val="center"/>
        <w:rPr>
          <w:rFonts w:hint="eastAsia" w:ascii="仿宋" w:hAnsi="仿宋" w:eastAsia="仿宋" w:cs="Times New Roman"/>
          <w:b/>
          <w:sz w:val="32"/>
          <w:szCs w:val="32"/>
        </w:rPr>
      </w:pPr>
      <w:r>
        <w:rPr>
          <w:rFonts w:hint="eastAsia" w:ascii="仿宋" w:hAnsi="仿宋" w:eastAsia="仿宋" w:cs="Times New Roman"/>
          <w:b/>
          <w:sz w:val="32"/>
          <w:szCs w:val="32"/>
        </w:rPr>
        <w:t>河北省建筑业协会</w:t>
      </w:r>
    </w:p>
    <w:p w14:paraId="2618FF08">
      <w:pPr>
        <w:pStyle w:val="2"/>
        <w:ind w:left="0" w:leftChars="0" w:firstLine="0" w:firstLineChars="0"/>
        <w:jc w:val="center"/>
        <w:rPr>
          <w:rFonts w:eastAsia="仿宋"/>
        </w:rPr>
      </w:pPr>
      <w:r>
        <w:rPr>
          <w:rFonts w:hint="eastAsia" w:ascii="仿宋" w:hAnsi="仿宋" w:eastAsia="仿宋" w:cs="Times New Roman"/>
          <w:b/>
          <w:sz w:val="32"/>
          <w:szCs w:val="32"/>
        </w:rPr>
        <w:t>2025年5月制表</w:t>
      </w:r>
    </w:p>
    <w:p w14:paraId="27FCAF13">
      <w:pPr>
        <w:jc w:val="center"/>
        <w:rPr>
          <w:rFonts w:hint="eastAsia" w:asciiTheme="majorEastAsia" w:hAnsiTheme="majorEastAsia" w:eastAsiaTheme="majorEastAsia" w:cstheme="majorEastAsia"/>
          <w:bCs/>
          <w:sz w:val="32"/>
          <w:szCs w:val="32"/>
        </w:rPr>
      </w:pPr>
      <w:r>
        <w:rPr>
          <w:rFonts w:hint="eastAsia" w:asciiTheme="majorEastAsia" w:hAnsiTheme="majorEastAsia" w:eastAsiaTheme="majorEastAsia" w:cstheme="majorEastAsia"/>
          <w:bCs/>
          <w:sz w:val="32"/>
          <w:szCs w:val="32"/>
        </w:rPr>
        <w:br w:type="page"/>
      </w:r>
      <w:r>
        <w:rPr>
          <w:rFonts w:hint="eastAsia" w:asciiTheme="majorEastAsia" w:hAnsiTheme="majorEastAsia" w:eastAsiaTheme="majorEastAsia" w:cstheme="majorEastAsia"/>
          <w:bCs/>
          <w:sz w:val="32"/>
          <w:szCs w:val="32"/>
        </w:rPr>
        <w:t xml:space="preserve">  “燕赵建筑”金牌建筑劳务作业班组申报表</w:t>
      </w:r>
    </w:p>
    <w:tbl>
      <w:tblPr>
        <w:tblStyle w:val="9"/>
        <w:tblW w:w="9233" w:type="dxa"/>
        <w:tblInd w:w="4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94"/>
        <w:gridCol w:w="1953"/>
        <w:gridCol w:w="3345"/>
        <w:gridCol w:w="2741"/>
      </w:tblGrid>
      <w:tr w14:paraId="10CBA0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9" w:hRule="exact"/>
        </w:trPr>
        <w:tc>
          <w:tcPr>
            <w:tcW w:w="1194" w:type="dxa"/>
            <w:vMerge w:val="restart"/>
            <w:vAlign w:val="center"/>
          </w:tcPr>
          <w:p w14:paraId="23D52539">
            <w:pPr>
              <w:jc w:val="left"/>
              <w:rPr>
                <w:rFonts w:hint="eastAsia" w:asciiTheme="minorEastAsia" w:hAnsiTheme="minorEastAsia" w:cstheme="minorEastAsia"/>
                <w:sz w:val="24"/>
              </w:rPr>
            </w:pPr>
            <w:r>
              <w:rPr>
                <w:rFonts w:hint="eastAsia" w:asciiTheme="minorEastAsia" w:hAnsiTheme="minorEastAsia" w:cstheme="minorEastAsia"/>
                <w:sz w:val="24"/>
              </w:rPr>
              <w:t xml:space="preserve">基本情况 </w:t>
            </w:r>
          </w:p>
          <w:p w14:paraId="4301D3D3">
            <w:pPr>
              <w:pStyle w:val="2"/>
              <w:ind w:firstLine="480"/>
              <w:rPr>
                <w:rFonts w:hint="eastAsia" w:asciiTheme="minorEastAsia" w:hAnsiTheme="minorEastAsia" w:cstheme="minorEastAsia"/>
                <w:sz w:val="24"/>
              </w:rPr>
            </w:pPr>
          </w:p>
          <w:p w14:paraId="38281082">
            <w:pPr>
              <w:pStyle w:val="2"/>
              <w:ind w:firstLine="480"/>
              <w:rPr>
                <w:rFonts w:hint="eastAsia" w:asciiTheme="minorEastAsia" w:hAnsiTheme="minorEastAsia" w:cstheme="minorEastAsia"/>
                <w:sz w:val="24"/>
              </w:rPr>
            </w:pPr>
          </w:p>
        </w:tc>
        <w:tc>
          <w:tcPr>
            <w:tcW w:w="1953" w:type="dxa"/>
            <w:vAlign w:val="center"/>
          </w:tcPr>
          <w:p w14:paraId="740E104F">
            <w:pPr>
              <w:jc w:val="center"/>
              <w:rPr>
                <w:rFonts w:hint="eastAsia" w:asciiTheme="minorEastAsia" w:hAnsiTheme="minorEastAsia" w:cstheme="minorEastAsia"/>
                <w:sz w:val="24"/>
              </w:rPr>
            </w:pPr>
            <w:r>
              <w:rPr>
                <w:rFonts w:hint="eastAsia" w:asciiTheme="minorEastAsia" w:hAnsiTheme="minorEastAsia" w:cstheme="minorEastAsia"/>
                <w:sz w:val="24"/>
              </w:rPr>
              <w:t>班组长姓名</w:t>
            </w:r>
          </w:p>
        </w:tc>
        <w:tc>
          <w:tcPr>
            <w:tcW w:w="6086" w:type="dxa"/>
            <w:gridSpan w:val="2"/>
            <w:vAlign w:val="center"/>
          </w:tcPr>
          <w:p w14:paraId="5A9492AB">
            <w:pPr>
              <w:jc w:val="center"/>
              <w:rPr>
                <w:rFonts w:hint="eastAsia" w:asciiTheme="minorEastAsia" w:hAnsiTheme="minorEastAsia" w:cstheme="minorEastAsia"/>
                <w:sz w:val="24"/>
              </w:rPr>
            </w:pPr>
          </w:p>
        </w:tc>
      </w:tr>
      <w:tr w14:paraId="265743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3" w:hRule="exact"/>
        </w:trPr>
        <w:tc>
          <w:tcPr>
            <w:tcW w:w="1194" w:type="dxa"/>
            <w:vMerge w:val="continue"/>
            <w:vAlign w:val="center"/>
          </w:tcPr>
          <w:p w14:paraId="6EDC54A2">
            <w:pPr>
              <w:jc w:val="center"/>
              <w:rPr>
                <w:rFonts w:hint="eastAsia" w:asciiTheme="minorEastAsia" w:hAnsiTheme="minorEastAsia" w:cstheme="minorEastAsia"/>
                <w:sz w:val="24"/>
              </w:rPr>
            </w:pPr>
          </w:p>
        </w:tc>
        <w:tc>
          <w:tcPr>
            <w:tcW w:w="1953" w:type="dxa"/>
            <w:tcBorders>
              <w:bottom w:val="single" w:color="auto" w:sz="4" w:space="0"/>
            </w:tcBorders>
            <w:vAlign w:val="center"/>
          </w:tcPr>
          <w:p w14:paraId="15A7C942">
            <w:pPr>
              <w:jc w:val="center"/>
              <w:rPr>
                <w:rFonts w:hint="eastAsia" w:asciiTheme="minorEastAsia" w:hAnsiTheme="minorEastAsia" w:cstheme="minorEastAsia"/>
                <w:sz w:val="24"/>
              </w:rPr>
            </w:pPr>
            <w:r>
              <w:rPr>
                <w:rFonts w:hint="eastAsia" w:asciiTheme="minorEastAsia" w:hAnsiTheme="minorEastAsia" w:cstheme="minorEastAsia"/>
                <w:sz w:val="24"/>
              </w:rPr>
              <w:t>施工作业名称</w:t>
            </w:r>
          </w:p>
        </w:tc>
        <w:tc>
          <w:tcPr>
            <w:tcW w:w="6086" w:type="dxa"/>
            <w:gridSpan w:val="2"/>
            <w:tcBorders>
              <w:bottom w:val="single" w:color="auto" w:sz="4" w:space="0"/>
            </w:tcBorders>
            <w:vAlign w:val="center"/>
          </w:tcPr>
          <w:p w14:paraId="60E0ACEF">
            <w:pPr>
              <w:jc w:val="center"/>
              <w:rPr>
                <w:rFonts w:hint="eastAsia" w:asciiTheme="minorEastAsia" w:hAnsiTheme="minorEastAsia" w:cstheme="minorEastAsia"/>
                <w:sz w:val="24"/>
              </w:rPr>
            </w:pPr>
          </w:p>
        </w:tc>
      </w:tr>
      <w:tr w14:paraId="02EB7B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3" w:hRule="exact"/>
        </w:trPr>
        <w:tc>
          <w:tcPr>
            <w:tcW w:w="1194" w:type="dxa"/>
            <w:vMerge w:val="continue"/>
            <w:vAlign w:val="center"/>
          </w:tcPr>
          <w:p w14:paraId="7CC007E5">
            <w:pPr>
              <w:jc w:val="center"/>
              <w:rPr>
                <w:rFonts w:hint="eastAsia" w:asciiTheme="minorEastAsia" w:hAnsiTheme="minorEastAsia" w:cstheme="minorEastAsia"/>
                <w:sz w:val="24"/>
              </w:rPr>
            </w:pPr>
          </w:p>
        </w:tc>
        <w:tc>
          <w:tcPr>
            <w:tcW w:w="1953" w:type="dxa"/>
            <w:tcBorders>
              <w:bottom w:val="single" w:color="auto" w:sz="4" w:space="0"/>
            </w:tcBorders>
            <w:vAlign w:val="center"/>
          </w:tcPr>
          <w:p w14:paraId="6DFBD679">
            <w:pPr>
              <w:jc w:val="center"/>
              <w:rPr>
                <w:rFonts w:hint="eastAsia" w:asciiTheme="minorEastAsia" w:hAnsiTheme="minorEastAsia" w:cstheme="minorEastAsia"/>
                <w:sz w:val="24"/>
              </w:rPr>
            </w:pPr>
            <w:r>
              <w:rPr>
                <w:rFonts w:hint="eastAsia" w:asciiTheme="minorEastAsia" w:hAnsiTheme="minorEastAsia" w:cstheme="minorEastAsia"/>
                <w:sz w:val="24"/>
              </w:rPr>
              <w:t>联系电话</w:t>
            </w:r>
          </w:p>
        </w:tc>
        <w:tc>
          <w:tcPr>
            <w:tcW w:w="6086" w:type="dxa"/>
            <w:gridSpan w:val="2"/>
            <w:tcBorders>
              <w:bottom w:val="single" w:color="auto" w:sz="4" w:space="0"/>
            </w:tcBorders>
            <w:vAlign w:val="center"/>
          </w:tcPr>
          <w:p w14:paraId="715FCA94">
            <w:pPr>
              <w:jc w:val="center"/>
              <w:rPr>
                <w:rFonts w:hint="eastAsia" w:asciiTheme="minorEastAsia" w:hAnsiTheme="minorEastAsia" w:cstheme="minorEastAsia"/>
                <w:sz w:val="24"/>
              </w:rPr>
            </w:pPr>
          </w:p>
        </w:tc>
      </w:tr>
      <w:tr w14:paraId="1AEEF1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2" w:hRule="exact"/>
        </w:trPr>
        <w:tc>
          <w:tcPr>
            <w:tcW w:w="1194" w:type="dxa"/>
            <w:vMerge w:val="continue"/>
            <w:vAlign w:val="center"/>
          </w:tcPr>
          <w:p w14:paraId="1EFC9181">
            <w:pPr>
              <w:jc w:val="center"/>
              <w:rPr>
                <w:rFonts w:hint="eastAsia" w:asciiTheme="minorEastAsia" w:hAnsiTheme="minorEastAsia" w:cstheme="minorEastAsia"/>
                <w:sz w:val="24"/>
              </w:rPr>
            </w:pPr>
          </w:p>
        </w:tc>
        <w:tc>
          <w:tcPr>
            <w:tcW w:w="1953" w:type="dxa"/>
          </w:tcPr>
          <w:p w14:paraId="5A66B3C4">
            <w:pPr>
              <w:jc w:val="center"/>
              <w:rPr>
                <w:rFonts w:hint="eastAsia" w:asciiTheme="minorEastAsia" w:hAnsiTheme="minorEastAsia" w:cstheme="minorEastAsia"/>
                <w:sz w:val="24"/>
              </w:rPr>
            </w:pPr>
            <w:r>
              <w:rPr>
                <w:rFonts w:hint="eastAsia" w:asciiTheme="minorEastAsia" w:hAnsiTheme="minorEastAsia" w:cstheme="minorEastAsia"/>
                <w:sz w:val="24"/>
              </w:rPr>
              <w:t>通信地址</w:t>
            </w:r>
          </w:p>
        </w:tc>
        <w:tc>
          <w:tcPr>
            <w:tcW w:w="6086" w:type="dxa"/>
            <w:gridSpan w:val="2"/>
            <w:vAlign w:val="center"/>
          </w:tcPr>
          <w:p w14:paraId="310B55FF">
            <w:pPr>
              <w:jc w:val="center"/>
              <w:rPr>
                <w:rFonts w:hint="eastAsia" w:asciiTheme="minorEastAsia" w:hAnsiTheme="minorEastAsia" w:cstheme="minorEastAsia"/>
                <w:sz w:val="24"/>
              </w:rPr>
            </w:pPr>
          </w:p>
        </w:tc>
      </w:tr>
      <w:tr w14:paraId="3752E6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8" w:hRule="exact"/>
        </w:trPr>
        <w:tc>
          <w:tcPr>
            <w:tcW w:w="1194" w:type="dxa"/>
            <w:vMerge w:val="continue"/>
            <w:vAlign w:val="center"/>
          </w:tcPr>
          <w:p w14:paraId="5BBE2679">
            <w:pPr>
              <w:jc w:val="center"/>
              <w:rPr>
                <w:rFonts w:hint="eastAsia" w:asciiTheme="minorEastAsia" w:hAnsiTheme="minorEastAsia" w:cstheme="minorEastAsia"/>
                <w:sz w:val="24"/>
              </w:rPr>
            </w:pPr>
          </w:p>
        </w:tc>
        <w:tc>
          <w:tcPr>
            <w:tcW w:w="1953" w:type="dxa"/>
            <w:shd w:val="clear" w:color="auto" w:fill="auto"/>
          </w:tcPr>
          <w:p w14:paraId="28D6DF3A">
            <w:pPr>
              <w:rPr>
                <w:rFonts w:hint="eastAsia" w:asciiTheme="minorEastAsia" w:hAnsiTheme="minorEastAsia" w:cstheme="minorEastAsia"/>
                <w:sz w:val="24"/>
              </w:rPr>
            </w:pPr>
            <w:r>
              <w:rPr>
                <w:rFonts w:hint="eastAsia" w:asciiTheme="minorEastAsia" w:hAnsiTheme="minorEastAsia" w:cstheme="minorEastAsia"/>
                <w:sz w:val="24"/>
              </w:rPr>
              <w:t>技术职称（或职业资格证书）</w:t>
            </w:r>
          </w:p>
        </w:tc>
        <w:tc>
          <w:tcPr>
            <w:tcW w:w="6086" w:type="dxa"/>
            <w:gridSpan w:val="2"/>
            <w:shd w:val="clear" w:color="auto" w:fill="auto"/>
          </w:tcPr>
          <w:p w14:paraId="563E83CB">
            <w:pPr>
              <w:jc w:val="center"/>
              <w:rPr>
                <w:rFonts w:hint="eastAsia" w:asciiTheme="minorEastAsia" w:hAnsiTheme="minorEastAsia" w:cstheme="minorEastAsia"/>
                <w:sz w:val="24"/>
              </w:rPr>
            </w:pPr>
          </w:p>
        </w:tc>
      </w:tr>
      <w:tr w14:paraId="1BBFA3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6" w:hRule="exact"/>
        </w:trPr>
        <w:tc>
          <w:tcPr>
            <w:tcW w:w="1194" w:type="dxa"/>
            <w:vMerge w:val="restart"/>
            <w:vAlign w:val="center"/>
          </w:tcPr>
          <w:p w14:paraId="026C2694">
            <w:pPr>
              <w:rPr>
                <w:rFonts w:hint="eastAsia" w:asciiTheme="minorEastAsia" w:hAnsiTheme="minorEastAsia" w:cstheme="minorEastAsia"/>
                <w:sz w:val="24"/>
              </w:rPr>
            </w:pPr>
            <w:r>
              <w:rPr>
                <w:rFonts w:hint="eastAsia" w:asciiTheme="minorEastAsia" w:hAnsiTheme="minorEastAsia" w:cstheme="minorEastAsia"/>
                <w:sz w:val="24"/>
              </w:rPr>
              <w:t>用工情况</w:t>
            </w:r>
          </w:p>
        </w:tc>
        <w:tc>
          <w:tcPr>
            <w:tcW w:w="1953" w:type="dxa"/>
            <w:shd w:val="clear" w:color="auto" w:fill="auto"/>
            <w:vAlign w:val="center"/>
          </w:tcPr>
          <w:p w14:paraId="0A10BDC8">
            <w:pPr>
              <w:jc w:val="left"/>
              <w:rPr>
                <w:rFonts w:hint="eastAsia" w:asciiTheme="minorEastAsia" w:hAnsiTheme="minorEastAsia" w:cstheme="minorEastAsia"/>
                <w:sz w:val="24"/>
              </w:rPr>
            </w:pPr>
            <w:r>
              <w:rPr>
                <w:rFonts w:hint="eastAsia" w:asciiTheme="minorEastAsia" w:hAnsiTheme="minorEastAsia" w:cstheme="minorEastAsia"/>
                <w:sz w:val="24"/>
              </w:rPr>
              <w:t>劳务用工人数</w:t>
            </w:r>
          </w:p>
        </w:tc>
        <w:tc>
          <w:tcPr>
            <w:tcW w:w="6086" w:type="dxa"/>
            <w:gridSpan w:val="2"/>
            <w:shd w:val="clear" w:color="auto" w:fill="auto"/>
          </w:tcPr>
          <w:p w14:paraId="3F4D561C">
            <w:pPr>
              <w:ind w:left="209" w:hanging="208" w:hangingChars="87"/>
              <w:rPr>
                <w:rFonts w:hint="eastAsia" w:asciiTheme="minorEastAsia" w:hAnsiTheme="minorEastAsia" w:cstheme="minorEastAsia"/>
                <w:strike/>
                <w:sz w:val="24"/>
                <w:highlight w:val="yellow"/>
              </w:rPr>
            </w:pPr>
            <w:r>
              <w:rPr>
                <w:rFonts w:hint="eastAsia" w:asciiTheme="minorEastAsia" w:hAnsiTheme="minorEastAsia" w:cstheme="minorEastAsia"/>
                <w:sz w:val="24"/>
              </w:rPr>
              <w:t xml:space="preserve">总用工人数：       其中河北籍用工数：     </w:t>
            </w:r>
          </w:p>
          <w:p w14:paraId="14ED4057">
            <w:pPr>
              <w:pStyle w:val="2"/>
              <w:ind w:firstLine="1470" w:firstLineChars="700"/>
              <w:rPr>
                <w:strike/>
                <w:highlight w:val="yellow"/>
              </w:rPr>
            </w:pPr>
          </w:p>
          <w:p w14:paraId="6CC9FB6E">
            <w:pPr>
              <w:tabs>
                <w:tab w:val="left" w:pos="5110"/>
              </w:tabs>
              <w:rPr>
                <w:rFonts w:hint="eastAsia" w:asciiTheme="minorEastAsia" w:hAnsiTheme="minorEastAsia" w:cstheme="minorEastAsia"/>
                <w:sz w:val="24"/>
              </w:rPr>
            </w:pPr>
          </w:p>
        </w:tc>
      </w:tr>
      <w:tr w14:paraId="0AB2ED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59" w:hRule="exact"/>
        </w:trPr>
        <w:tc>
          <w:tcPr>
            <w:tcW w:w="1194" w:type="dxa"/>
            <w:vMerge w:val="continue"/>
          </w:tcPr>
          <w:p w14:paraId="21E2A9C5">
            <w:pPr>
              <w:jc w:val="center"/>
              <w:rPr>
                <w:rFonts w:hint="eastAsia" w:asciiTheme="minorEastAsia" w:hAnsiTheme="minorEastAsia" w:cstheme="minorEastAsia"/>
                <w:sz w:val="24"/>
              </w:rPr>
            </w:pPr>
          </w:p>
        </w:tc>
        <w:tc>
          <w:tcPr>
            <w:tcW w:w="1953" w:type="dxa"/>
            <w:shd w:val="clear" w:color="auto" w:fill="auto"/>
          </w:tcPr>
          <w:p w14:paraId="0F97B08D">
            <w:pPr>
              <w:rPr>
                <w:rFonts w:hint="eastAsia" w:asciiTheme="minorEastAsia" w:hAnsiTheme="minorEastAsia" w:cstheme="minorEastAsia"/>
                <w:sz w:val="24"/>
              </w:rPr>
            </w:pPr>
            <w:r>
              <w:rPr>
                <w:rFonts w:hint="eastAsia" w:asciiTheme="minorEastAsia" w:hAnsiTheme="minorEastAsia" w:cstheme="minorEastAsia"/>
                <w:sz w:val="24"/>
              </w:rPr>
              <w:t>是否实行信息化实名制管理</w:t>
            </w:r>
          </w:p>
        </w:tc>
        <w:tc>
          <w:tcPr>
            <w:tcW w:w="6086" w:type="dxa"/>
            <w:gridSpan w:val="2"/>
            <w:shd w:val="clear" w:color="auto" w:fill="auto"/>
            <w:vAlign w:val="center"/>
          </w:tcPr>
          <w:p w14:paraId="495CDDB9">
            <w:pPr>
              <w:ind w:right="420"/>
              <w:rPr>
                <w:rFonts w:hint="eastAsia" w:asciiTheme="minorEastAsia" w:hAnsiTheme="minorEastAsia" w:cstheme="minorEastAsia"/>
                <w:sz w:val="24"/>
              </w:rPr>
            </w:pPr>
            <w:r>
              <w:rPr>
                <w:rFonts w:hint="eastAsia" w:asciiTheme="minorEastAsia" w:hAnsiTheme="minorEastAsia" w:cstheme="minorEastAsia"/>
                <w:sz w:val="24"/>
              </w:rPr>
              <w:t>□是， □否</w:t>
            </w:r>
          </w:p>
        </w:tc>
      </w:tr>
      <w:tr w14:paraId="02C6CD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exact"/>
        </w:trPr>
        <w:tc>
          <w:tcPr>
            <w:tcW w:w="1194" w:type="dxa"/>
            <w:vMerge w:val="restart"/>
            <w:vAlign w:val="center"/>
          </w:tcPr>
          <w:p w14:paraId="0D4E4BE7">
            <w:pPr>
              <w:jc w:val="left"/>
              <w:rPr>
                <w:rFonts w:hint="eastAsia" w:asciiTheme="minorEastAsia" w:hAnsiTheme="minorEastAsia" w:cstheme="minorEastAsia"/>
                <w:sz w:val="24"/>
              </w:rPr>
            </w:pPr>
            <w:r>
              <w:rPr>
                <w:rFonts w:hint="eastAsia" w:asciiTheme="minorEastAsia" w:hAnsiTheme="minorEastAsia" w:cstheme="minorEastAsia"/>
                <w:sz w:val="24"/>
              </w:rPr>
              <w:t>制度建设</w:t>
            </w:r>
          </w:p>
        </w:tc>
        <w:tc>
          <w:tcPr>
            <w:tcW w:w="1953" w:type="dxa"/>
            <w:tcBorders>
              <w:bottom w:val="single" w:color="auto" w:sz="4" w:space="0"/>
            </w:tcBorders>
          </w:tcPr>
          <w:p w14:paraId="0FC28ED3">
            <w:pPr>
              <w:rPr>
                <w:rFonts w:hint="eastAsia" w:asciiTheme="minorEastAsia" w:hAnsiTheme="minorEastAsia" w:cstheme="minorEastAsia"/>
                <w:sz w:val="24"/>
              </w:rPr>
            </w:pPr>
            <w:r>
              <w:rPr>
                <w:rFonts w:hint="eastAsia" w:asciiTheme="minorEastAsia" w:hAnsiTheme="minorEastAsia" w:cstheme="minorEastAsia"/>
                <w:sz w:val="24"/>
              </w:rPr>
              <w:t>制定应急预案</w:t>
            </w:r>
          </w:p>
        </w:tc>
        <w:tc>
          <w:tcPr>
            <w:tcW w:w="6086" w:type="dxa"/>
            <w:gridSpan w:val="2"/>
          </w:tcPr>
          <w:p w14:paraId="35EDE714">
            <w:pPr>
              <w:tabs>
                <w:tab w:val="left" w:pos="5435"/>
              </w:tabs>
              <w:rPr>
                <w:rFonts w:hint="eastAsia" w:asciiTheme="minorEastAsia" w:hAnsiTheme="minorEastAsia" w:cstheme="minorEastAsia"/>
                <w:sz w:val="24"/>
              </w:rPr>
            </w:pPr>
            <w:r>
              <w:rPr>
                <w:rFonts w:hint="eastAsia" w:asciiTheme="minorEastAsia" w:hAnsiTheme="minorEastAsia" w:cstheme="minorEastAsia"/>
                <w:sz w:val="24"/>
              </w:rPr>
              <w:t>□是， □否</w:t>
            </w:r>
          </w:p>
        </w:tc>
      </w:tr>
      <w:tr w14:paraId="365CE7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60" w:hRule="exact"/>
        </w:trPr>
        <w:tc>
          <w:tcPr>
            <w:tcW w:w="1194" w:type="dxa"/>
            <w:vMerge w:val="continue"/>
            <w:vAlign w:val="center"/>
          </w:tcPr>
          <w:p w14:paraId="1FC56151">
            <w:pPr>
              <w:jc w:val="center"/>
              <w:rPr>
                <w:rFonts w:hint="eastAsia" w:asciiTheme="minorEastAsia" w:hAnsiTheme="minorEastAsia" w:cstheme="minorEastAsia"/>
                <w:sz w:val="24"/>
              </w:rPr>
            </w:pPr>
            <w:r>
              <w:rPr>
                <w:rFonts w:hint="eastAsia" w:asciiTheme="minorEastAsia" w:hAnsiTheme="minorEastAsia" w:cstheme="minorEastAsia"/>
                <w:sz w:val="24"/>
              </w:rPr>
              <w:t>否</w:t>
            </w:r>
          </w:p>
        </w:tc>
        <w:tc>
          <w:tcPr>
            <w:tcW w:w="1953" w:type="dxa"/>
            <w:vAlign w:val="center"/>
          </w:tcPr>
          <w:p w14:paraId="72332968">
            <w:pPr>
              <w:rPr>
                <w:rFonts w:hint="eastAsia" w:asciiTheme="minorEastAsia" w:hAnsiTheme="minorEastAsia" w:cstheme="minorEastAsia"/>
                <w:sz w:val="24"/>
              </w:rPr>
            </w:pPr>
            <w:r>
              <w:rPr>
                <w:rFonts w:hint="eastAsia" w:asciiTheme="minorEastAsia" w:hAnsiTheme="minorEastAsia" w:cstheme="minorEastAsia"/>
                <w:sz w:val="24"/>
              </w:rPr>
              <w:t>建立了用工档案</w:t>
            </w:r>
          </w:p>
        </w:tc>
        <w:tc>
          <w:tcPr>
            <w:tcW w:w="6086" w:type="dxa"/>
            <w:gridSpan w:val="2"/>
            <w:tcBorders>
              <w:bottom w:val="single" w:color="auto" w:sz="4" w:space="0"/>
            </w:tcBorders>
          </w:tcPr>
          <w:p w14:paraId="2FC8687A">
            <w:pPr>
              <w:jc w:val="left"/>
              <w:rPr>
                <w:rFonts w:hint="eastAsia" w:asciiTheme="minorEastAsia" w:hAnsiTheme="minorEastAsia" w:cstheme="minorEastAsia"/>
                <w:sz w:val="24"/>
              </w:rPr>
            </w:pPr>
            <w:r>
              <w:rPr>
                <w:rFonts w:hint="eastAsia" w:asciiTheme="minorEastAsia" w:hAnsiTheme="minorEastAsia" w:cstheme="minorEastAsia"/>
                <w:sz w:val="24"/>
              </w:rPr>
              <w:t>□是， □否</w:t>
            </w:r>
          </w:p>
        </w:tc>
      </w:tr>
      <w:tr w14:paraId="19B00F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731" w:hRule="exact"/>
        </w:trPr>
        <w:tc>
          <w:tcPr>
            <w:tcW w:w="1194" w:type="dxa"/>
            <w:vAlign w:val="center"/>
          </w:tcPr>
          <w:p w14:paraId="251CFDBE">
            <w:pPr>
              <w:jc w:val="left"/>
              <w:rPr>
                <w:rFonts w:hint="eastAsia" w:asciiTheme="minorEastAsia" w:hAnsiTheme="minorEastAsia" w:cstheme="minorEastAsia"/>
                <w:sz w:val="24"/>
              </w:rPr>
            </w:pPr>
            <w:r>
              <w:rPr>
                <w:rFonts w:hint="eastAsia" w:asciiTheme="minorEastAsia" w:hAnsiTheme="minorEastAsia" w:cstheme="minorEastAsia"/>
                <w:sz w:val="24"/>
              </w:rPr>
              <w:t xml:space="preserve">社会信誉  </w:t>
            </w:r>
          </w:p>
        </w:tc>
        <w:tc>
          <w:tcPr>
            <w:tcW w:w="8039" w:type="dxa"/>
            <w:gridSpan w:val="3"/>
          </w:tcPr>
          <w:p w14:paraId="643F2070">
            <w:pPr>
              <w:pStyle w:val="2"/>
            </w:pPr>
          </w:p>
          <w:p w14:paraId="64CC4E4A">
            <w:pPr>
              <w:numPr>
                <w:ilvl w:val="0"/>
                <w:numId w:val="5"/>
              </w:numPr>
              <w:ind w:right="-108"/>
              <w:rPr>
                <w:rFonts w:hint="eastAsia" w:asciiTheme="minorEastAsia" w:hAnsiTheme="minorEastAsia" w:cstheme="minorEastAsia"/>
                <w:sz w:val="24"/>
              </w:rPr>
            </w:pPr>
            <w:r>
              <w:rPr>
                <w:rFonts w:hint="eastAsia" w:asciiTheme="minorEastAsia" w:hAnsiTheme="minorEastAsia" w:cstheme="minorEastAsia"/>
                <w:sz w:val="24"/>
              </w:rPr>
              <w:t>获奖荣誉情况：</w:t>
            </w:r>
          </w:p>
          <w:p w14:paraId="0CE4526A">
            <w:pPr>
              <w:pStyle w:val="2"/>
            </w:pPr>
          </w:p>
          <w:p w14:paraId="2E3A64B5">
            <w:pPr>
              <w:numPr>
                <w:ilvl w:val="0"/>
                <w:numId w:val="5"/>
              </w:numPr>
              <w:ind w:right="-108"/>
              <w:rPr>
                <w:rFonts w:hint="eastAsia" w:asciiTheme="minorEastAsia" w:hAnsiTheme="minorEastAsia" w:cstheme="minorEastAsia"/>
                <w:sz w:val="24"/>
              </w:rPr>
            </w:pPr>
            <w:r>
              <w:rPr>
                <w:rFonts w:hint="eastAsia" w:asciiTheme="minorEastAsia" w:hAnsiTheme="minorEastAsia" w:cstheme="minorEastAsia"/>
                <w:sz w:val="24"/>
              </w:rPr>
              <w:t>参与工程获奖情况：</w:t>
            </w:r>
          </w:p>
          <w:p w14:paraId="11363013">
            <w:pPr>
              <w:pStyle w:val="2"/>
              <w:ind w:firstLine="480"/>
              <w:rPr>
                <w:rFonts w:hint="eastAsia" w:asciiTheme="minorEastAsia" w:hAnsiTheme="minorEastAsia" w:cstheme="minorEastAsia"/>
                <w:sz w:val="24"/>
              </w:rPr>
            </w:pPr>
          </w:p>
          <w:p w14:paraId="66DF04D8">
            <w:pPr>
              <w:pStyle w:val="2"/>
              <w:tabs>
                <w:tab w:val="left" w:pos="2454"/>
              </w:tabs>
              <w:ind w:left="0" w:leftChars="0" w:firstLine="0" w:firstLineChars="0"/>
              <w:rPr>
                <w:rFonts w:hint="eastAsia" w:asciiTheme="minorEastAsia" w:hAnsiTheme="minorEastAsia" w:cstheme="minorEastAsia"/>
                <w:sz w:val="24"/>
              </w:rPr>
            </w:pPr>
          </w:p>
          <w:p w14:paraId="14C9B84D">
            <w:pPr>
              <w:pStyle w:val="2"/>
              <w:ind w:left="-420" w:leftChars="-200" w:firstLine="0" w:firstLineChars="0"/>
              <w:rPr>
                <w:rFonts w:hint="eastAsia" w:asciiTheme="minorEastAsia" w:hAnsiTheme="minorEastAsia" w:cstheme="minorEastAsia"/>
                <w:sz w:val="24"/>
              </w:rPr>
            </w:pPr>
          </w:p>
        </w:tc>
      </w:tr>
      <w:tr w14:paraId="758824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66" w:hRule="exact"/>
        </w:trPr>
        <w:tc>
          <w:tcPr>
            <w:tcW w:w="1194" w:type="dxa"/>
            <w:vMerge w:val="restart"/>
            <w:shd w:val="clear" w:color="auto" w:fill="auto"/>
            <w:vAlign w:val="center"/>
          </w:tcPr>
          <w:p w14:paraId="12565869">
            <w:pPr>
              <w:jc w:val="left"/>
              <w:rPr>
                <w:rFonts w:hint="eastAsia" w:asciiTheme="minorEastAsia" w:hAnsiTheme="minorEastAsia" w:cstheme="minorEastAsia"/>
                <w:sz w:val="24"/>
              </w:rPr>
            </w:pPr>
            <w:r>
              <w:rPr>
                <w:rFonts w:hint="eastAsia" w:asciiTheme="minorEastAsia" w:hAnsiTheme="minorEastAsia" w:cstheme="minorEastAsia"/>
                <w:sz w:val="24"/>
              </w:rPr>
              <w:t>市场行为</w:t>
            </w:r>
          </w:p>
          <w:p w14:paraId="158A7197">
            <w:pPr>
              <w:jc w:val="left"/>
              <w:rPr>
                <w:rFonts w:hint="eastAsia" w:asciiTheme="minorEastAsia" w:hAnsiTheme="minorEastAsia" w:cstheme="minorEastAsia"/>
                <w:sz w:val="24"/>
              </w:rPr>
            </w:pPr>
          </w:p>
        </w:tc>
        <w:tc>
          <w:tcPr>
            <w:tcW w:w="5298" w:type="dxa"/>
            <w:gridSpan w:val="2"/>
            <w:shd w:val="clear" w:color="auto" w:fill="auto"/>
            <w:vAlign w:val="center"/>
          </w:tcPr>
          <w:p w14:paraId="7B345F3B">
            <w:pPr>
              <w:ind w:left="98" w:hanging="98" w:hangingChars="41"/>
              <w:rPr>
                <w:rFonts w:hint="eastAsia" w:asciiTheme="minorEastAsia" w:hAnsiTheme="minorEastAsia" w:cstheme="minorEastAsia"/>
                <w:sz w:val="24"/>
              </w:rPr>
            </w:pPr>
            <w:r>
              <w:rPr>
                <w:rFonts w:hint="eastAsia" w:asciiTheme="minorEastAsia" w:hAnsiTheme="minorEastAsia" w:cstheme="minorEastAsia"/>
                <w:sz w:val="24"/>
              </w:rPr>
              <w:t>近3年是否发生质量安全事故（一般及以上）</w:t>
            </w:r>
          </w:p>
        </w:tc>
        <w:tc>
          <w:tcPr>
            <w:tcW w:w="2741" w:type="dxa"/>
            <w:shd w:val="clear" w:color="auto" w:fill="auto"/>
            <w:vAlign w:val="center"/>
          </w:tcPr>
          <w:p w14:paraId="23364F2D">
            <w:pPr>
              <w:ind w:left="98" w:hanging="98" w:hangingChars="41"/>
              <w:rPr>
                <w:rFonts w:hint="eastAsia" w:asciiTheme="minorEastAsia" w:hAnsiTheme="minorEastAsia" w:cstheme="minorEastAsia"/>
                <w:sz w:val="24"/>
              </w:rPr>
            </w:pPr>
            <w:r>
              <w:rPr>
                <w:rFonts w:hint="eastAsia" w:asciiTheme="minorEastAsia" w:hAnsiTheme="minorEastAsia" w:cstheme="minorEastAsia"/>
                <w:sz w:val="24"/>
              </w:rPr>
              <w:t>□是， □否</w:t>
            </w:r>
          </w:p>
        </w:tc>
      </w:tr>
      <w:tr w14:paraId="03B82E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76" w:hRule="exact"/>
        </w:trPr>
        <w:tc>
          <w:tcPr>
            <w:tcW w:w="1194" w:type="dxa"/>
            <w:vMerge w:val="continue"/>
            <w:vAlign w:val="center"/>
          </w:tcPr>
          <w:p w14:paraId="02F98454">
            <w:pPr>
              <w:jc w:val="left"/>
              <w:rPr>
                <w:rFonts w:hint="eastAsia" w:asciiTheme="minorEastAsia" w:hAnsiTheme="minorEastAsia" w:cstheme="minorEastAsia"/>
                <w:sz w:val="24"/>
              </w:rPr>
            </w:pPr>
          </w:p>
        </w:tc>
        <w:tc>
          <w:tcPr>
            <w:tcW w:w="5298" w:type="dxa"/>
            <w:gridSpan w:val="2"/>
            <w:shd w:val="clear" w:color="auto" w:fill="auto"/>
          </w:tcPr>
          <w:p w14:paraId="39563DB1">
            <w:pPr>
              <w:ind w:left="98" w:hanging="98" w:hangingChars="41"/>
              <w:rPr>
                <w:rFonts w:hint="eastAsia" w:asciiTheme="minorEastAsia" w:hAnsiTheme="minorEastAsia" w:cstheme="minorEastAsia"/>
                <w:sz w:val="24"/>
              </w:rPr>
            </w:pPr>
            <w:r>
              <w:rPr>
                <w:rFonts w:hint="eastAsia" w:asciiTheme="minorEastAsia" w:hAnsiTheme="minorEastAsia" w:cstheme="minorEastAsia"/>
                <w:sz w:val="24"/>
              </w:rPr>
              <w:t>近3年是否有上访行为，有被主管部门通报</w:t>
            </w:r>
          </w:p>
        </w:tc>
        <w:tc>
          <w:tcPr>
            <w:tcW w:w="2741" w:type="dxa"/>
            <w:shd w:val="clear" w:color="auto" w:fill="auto"/>
            <w:vAlign w:val="center"/>
          </w:tcPr>
          <w:p w14:paraId="3C898B77">
            <w:pPr>
              <w:ind w:left="98" w:hanging="98" w:hangingChars="41"/>
              <w:rPr>
                <w:rFonts w:hint="eastAsia" w:asciiTheme="minorEastAsia" w:hAnsiTheme="minorEastAsia" w:cstheme="minorEastAsia"/>
                <w:sz w:val="24"/>
              </w:rPr>
            </w:pPr>
            <w:r>
              <w:rPr>
                <w:rFonts w:hint="eastAsia" w:asciiTheme="minorEastAsia" w:hAnsiTheme="minorEastAsia" w:cstheme="minorEastAsia"/>
                <w:sz w:val="24"/>
              </w:rPr>
              <w:t>□是， □否</w:t>
            </w:r>
          </w:p>
        </w:tc>
      </w:tr>
      <w:tr w14:paraId="1C87A0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383" w:hRule="exact"/>
        </w:trPr>
        <w:tc>
          <w:tcPr>
            <w:tcW w:w="1194" w:type="dxa"/>
            <w:vAlign w:val="center"/>
          </w:tcPr>
          <w:p w14:paraId="4BE6190C">
            <w:pPr>
              <w:jc w:val="center"/>
              <w:rPr>
                <w:rFonts w:hint="eastAsia" w:asciiTheme="minorEastAsia" w:hAnsiTheme="minorEastAsia" w:cstheme="minorEastAsia"/>
                <w:sz w:val="24"/>
              </w:rPr>
            </w:pPr>
            <w:r>
              <w:rPr>
                <w:rFonts w:hint="eastAsia" w:asciiTheme="minorEastAsia" w:hAnsiTheme="minorEastAsia" w:cstheme="minorEastAsia"/>
                <w:sz w:val="24"/>
              </w:rPr>
              <w:t>省建协意见</w:t>
            </w:r>
          </w:p>
          <w:p w14:paraId="555BBC06">
            <w:pPr>
              <w:spacing w:line="240" w:lineRule="exact"/>
              <w:jc w:val="center"/>
              <w:rPr>
                <w:rFonts w:hint="eastAsia" w:asciiTheme="minorEastAsia" w:hAnsiTheme="minorEastAsia" w:cstheme="minorEastAsia"/>
                <w:sz w:val="24"/>
              </w:rPr>
            </w:pPr>
          </w:p>
        </w:tc>
        <w:tc>
          <w:tcPr>
            <w:tcW w:w="8039" w:type="dxa"/>
            <w:gridSpan w:val="3"/>
            <w:tcBorders>
              <w:bottom w:val="single" w:color="auto" w:sz="4" w:space="0"/>
            </w:tcBorders>
            <w:vAlign w:val="center"/>
          </w:tcPr>
          <w:p w14:paraId="3B4903C7">
            <w:pPr>
              <w:jc w:val="right"/>
              <w:rPr>
                <w:rFonts w:hint="eastAsia" w:asciiTheme="minorEastAsia" w:hAnsiTheme="minorEastAsia" w:cstheme="minorEastAsia"/>
                <w:sz w:val="24"/>
              </w:rPr>
            </w:pPr>
            <w:r>
              <w:rPr>
                <w:rFonts w:hint="eastAsia" w:asciiTheme="minorEastAsia" w:hAnsiTheme="minorEastAsia" w:cstheme="minorEastAsia"/>
                <w:sz w:val="24"/>
              </w:rPr>
              <w:t>　　　　　　　　　　　　　　　　　　　　　　　　　　　　　　　　　</w:t>
            </w:r>
          </w:p>
          <w:p w14:paraId="7B22BBB6">
            <w:pPr>
              <w:jc w:val="center"/>
              <w:rPr>
                <w:rFonts w:hint="eastAsia" w:asciiTheme="minorEastAsia" w:hAnsiTheme="minorEastAsia" w:cstheme="minorEastAsia"/>
                <w:sz w:val="24"/>
              </w:rPr>
            </w:pPr>
            <w:r>
              <w:rPr>
                <w:rFonts w:hint="eastAsia" w:asciiTheme="minorEastAsia" w:hAnsiTheme="minorEastAsia" w:cstheme="minorEastAsia"/>
                <w:sz w:val="24"/>
              </w:rPr>
              <w:t xml:space="preserve">                                （盖章）</w:t>
            </w:r>
          </w:p>
          <w:p w14:paraId="7E882DD3">
            <w:pPr>
              <w:jc w:val="right"/>
              <w:rPr>
                <w:rFonts w:hint="eastAsia" w:asciiTheme="minorEastAsia" w:hAnsiTheme="minorEastAsia" w:cstheme="minorEastAsia"/>
                <w:sz w:val="24"/>
              </w:rPr>
            </w:pPr>
            <w:r>
              <w:rPr>
                <w:rFonts w:hint="eastAsia" w:asciiTheme="minorEastAsia" w:hAnsiTheme="minorEastAsia" w:cstheme="minorEastAsia"/>
                <w:sz w:val="24"/>
              </w:rPr>
              <w:t xml:space="preserve">                            </w:t>
            </w:r>
          </w:p>
          <w:p w14:paraId="4952E978">
            <w:pPr>
              <w:jc w:val="center"/>
              <w:rPr>
                <w:rFonts w:hint="eastAsia" w:asciiTheme="minorEastAsia" w:hAnsiTheme="minorEastAsia" w:cstheme="minorEastAsia"/>
                <w:sz w:val="24"/>
              </w:rPr>
            </w:pPr>
            <w:r>
              <w:rPr>
                <w:rFonts w:hint="eastAsia" w:asciiTheme="minorEastAsia" w:hAnsiTheme="minorEastAsia" w:cstheme="minorEastAsia"/>
                <w:sz w:val="24"/>
              </w:rPr>
              <w:t xml:space="preserve">                                     年   月   日</w:t>
            </w:r>
          </w:p>
          <w:p w14:paraId="0CD37724">
            <w:pPr>
              <w:jc w:val="right"/>
              <w:rPr>
                <w:rFonts w:hint="eastAsia" w:asciiTheme="minorEastAsia" w:hAnsiTheme="minorEastAsia" w:cstheme="minorEastAsia"/>
                <w:sz w:val="24"/>
              </w:rPr>
            </w:pPr>
            <w:r>
              <w:rPr>
                <w:rFonts w:hint="eastAsia" w:asciiTheme="minorEastAsia" w:hAnsiTheme="minorEastAsia" w:cstheme="minorEastAsia"/>
                <w:sz w:val="24"/>
              </w:rPr>
              <w:t xml:space="preserve">         </w:t>
            </w:r>
          </w:p>
          <w:p w14:paraId="278E4BB0">
            <w:pPr>
              <w:jc w:val="right"/>
              <w:rPr>
                <w:rFonts w:hint="eastAsia" w:asciiTheme="minorEastAsia" w:hAnsiTheme="minorEastAsia" w:cstheme="minorEastAsia"/>
                <w:sz w:val="24"/>
              </w:rPr>
            </w:pPr>
            <w:r>
              <w:rPr>
                <w:rFonts w:hint="eastAsia" w:asciiTheme="minorEastAsia" w:hAnsiTheme="minorEastAsia" w:cstheme="minorEastAsia"/>
                <w:sz w:val="24"/>
              </w:rPr>
              <w:t xml:space="preserve">  </w:t>
            </w:r>
          </w:p>
          <w:p w14:paraId="18FA6DD7">
            <w:pPr>
              <w:jc w:val="right"/>
              <w:rPr>
                <w:rFonts w:hint="eastAsia" w:asciiTheme="minorEastAsia" w:hAnsiTheme="minorEastAsia" w:cstheme="minorEastAsia"/>
                <w:sz w:val="24"/>
              </w:rPr>
            </w:pPr>
            <w:r>
              <w:rPr>
                <w:rFonts w:hint="eastAsia" w:asciiTheme="minorEastAsia" w:hAnsiTheme="minorEastAsia" w:cstheme="minorEastAsia"/>
                <w:sz w:val="24"/>
              </w:rPr>
              <w:t xml:space="preserve">             </w:t>
            </w:r>
          </w:p>
          <w:p w14:paraId="5A548ED8">
            <w:pPr>
              <w:jc w:val="right"/>
              <w:rPr>
                <w:rFonts w:hint="eastAsia" w:asciiTheme="minorEastAsia" w:hAnsiTheme="minorEastAsia" w:cstheme="minorEastAsia"/>
                <w:sz w:val="24"/>
              </w:rPr>
            </w:pPr>
            <w:r>
              <w:rPr>
                <w:rFonts w:hint="eastAsia" w:asciiTheme="minorEastAsia" w:hAnsiTheme="minorEastAsia" w:cstheme="minorEastAsia"/>
                <w:sz w:val="24"/>
              </w:rPr>
              <w:t xml:space="preserve">  </w:t>
            </w:r>
          </w:p>
          <w:p w14:paraId="78F8E814">
            <w:pPr>
              <w:jc w:val="right"/>
              <w:rPr>
                <w:rFonts w:hint="eastAsia" w:asciiTheme="minorEastAsia" w:hAnsiTheme="minorEastAsia" w:cstheme="minorEastAsia"/>
                <w:sz w:val="24"/>
              </w:rPr>
            </w:pPr>
            <w:r>
              <w:rPr>
                <w:rFonts w:hint="eastAsia" w:asciiTheme="minorEastAsia" w:hAnsiTheme="minorEastAsia" w:cstheme="minorEastAsia"/>
                <w:sz w:val="24"/>
              </w:rPr>
              <w:t xml:space="preserve">                                     （盖章）</w:t>
            </w:r>
          </w:p>
          <w:p w14:paraId="7FEC51E1">
            <w:pPr>
              <w:jc w:val="right"/>
              <w:rPr>
                <w:rFonts w:hint="eastAsia" w:asciiTheme="minorEastAsia" w:hAnsiTheme="minorEastAsia" w:cstheme="minorEastAsia"/>
                <w:sz w:val="24"/>
              </w:rPr>
            </w:pPr>
            <w:r>
              <w:rPr>
                <w:rFonts w:hint="eastAsia" w:asciiTheme="minorEastAsia" w:hAnsiTheme="minorEastAsia" w:cstheme="minorEastAsia"/>
                <w:sz w:val="24"/>
              </w:rPr>
              <w:t xml:space="preserve">                            </w:t>
            </w:r>
          </w:p>
          <w:p w14:paraId="280E2671">
            <w:pPr>
              <w:jc w:val="right"/>
              <w:rPr>
                <w:rFonts w:hint="eastAsia" w:asciiTheme="minorEastAsia" w:hAnsiTheme="minorEastAsia" w:cstheme="minorEastAsia"/>
                <w:sz w:val="24"/>
              </w:rPr>
            </w:pPr>
            <w:r>
              <w:rPr>
                <w:rFonts w:hint="eastAsia" w:asciiTheme="minorEastAsia" w:hAnsiTheme="minorEastAsia" w:cstheme="minorEastAsia"/>
                <w:sz w:val="24"/>
              </w:rPr>
              <w:t xml:space="preserve">                                       年   月   日                                 </w:t>
            </w:r>
          </w:p>
          <w:p w14:paraId="41E580B6">
            <w:pPr>
              <w:jc w:val="right"/>
              <w:rPr>
                <w:rFonts w:hint="eastAsia" w:asciiTheme="minorEastAsia" w:hAnsiTheme="minorEastAsia" w:cstheme="minorEastAsia"/>
                <w:sz w:val="24"/>
              </w:rPr>
            </w:pPr>
          </w:p>
        </w:tc>
      </w:tr>
    </w:tbl>
    <w:p w14:paraId="1A2FEA41">
      <w:pPr>
        <w:pStyle w:val="8"/>
        <w:shd w:val="clear" w:color="auto" w:fill="FFFFFF"/>
        <w:spacing w:beforeAutospacing="0" w:afterAutospacing="0" w:line="660" w:lineRule="exact"/>
        <w:jc w:val="both"/>
        <w:rPr>
          <w:rFonts w:hint="eastAsia" w:ascii="仿宋" w:hAnsi="仿宋" w:eastAsia="仿宋" w:cs="仿宋"/>
          <w:b/>
          <w:sz w:val="28"/>
          <w:szCs w:val="28"/>
        </w:rPr>
      </w:pPr>
      <w:r>
        <w:rPr>
          <w:rFonts w:hint="eastAsia" w:ascii="仿宋" w:hAnsi="仿宋" w:eastAsia="仿宋" w:cs="仿宋"/>
          <w:bCs/>
          <w:sz w:val="28"/>
          <w:szCs w:val="28"/>
        </w:rPr>
        <w:t>附：</w:t>
      </w:r>
      <w:r>
        <w:rPr>
          <w:rFonts w:hint="eastAsia" w:ascii="仿宋" w:hAnsi="仿宋" w:eastAsia="仿宋" w:cs="仿宋"/>
          <w:b/>
          <w:sz w:val="28"/>
          <w:szCs w:val="28"/>
        </w:rPr>
        <w:t>“燕赵建筑”金牌建筑劳务作业班组自评分表</w:t>
      </w:r>
    </w:p>
    <w:p w14:paraId="3B3A9209">
      <w:pPr>
        <w:rPr>
          <w:rFonts w:hint="eastAsia" w:ascii="仿宋" w:hAnsi="仿宋" w:eastAsia="仿宋" w:cs="仿宋"/>
          <w:b/>
          <w:sz w:val="28"/>
          <w:szCs w:val="28"/>
        </w:rPr>
      </w:pPr>
      <w:r>
        <w:rPr>
          <w:rFonts w:hint="eastAsia" w:ascii="仿宋" w:hAnsi="仿宋" w:eastAsia="仿宋" w:cs="仿宋"/>
          <w:b/>
          <w:sz w:val="28"/>
          <w:szCs w:val="28"/>
        </w:rPr>
        <w:br w:type="page"/>
      </w:r>
    </w:p>
    <w:p w14:paraId="5101359D">
      <w:pPr>
        <w:pStyle w:val="8"/>
        <w:shd w:val="clear" w:color="auto" w:fill="FFFFFF"/>
        <w:spacing w:beforeAutospacing="0" w:afterAutospacing="0" w:line="660" w:lineRule="exact"/>
        <w:jc w:val="center"/>
        <w:rPr>
          <w:rFonts w:hint="eastAsia" w:ascii="仿宋" w:hAnsi="仿宋" w:eastAsia="仿宋" w:cs="仿宋"/>
          <w:b/>
          <w:sz w:val="28"/>
          <w:szCs w:val="28"/>
        </w:rPr>
      </w:pPr>
      <w:r>
        <w:rPr>
          <w:rFonts w:hint="eastAsia" w:ascii="仿宋" w:hAnsi="仿宋" w:eastAsia="仿宋" w:cs="仿宋"/>
          <w:b/>
          <w:sz w:val="28"/>
          <w:szCs w:val="28"/>
        </w:rPr>
        <w:t>附：“燕赵建筑”金牌建筑劳务作业班组自评分表</w:t>
      </w:r>
    </w:p>
    <w:tbl>
      <w:tblPr>
        <w:tblStyle w:val="10"/>
        <w:tblW w:w="855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06"/>
        <w:gridCol w:w="1488"/>
        <w:gridCol w:w="3999"/>
        <w:gridCol w:w="869"/>
        <w:gridCol w:w="994"/>
      </w:tblGrid>
      <w:tr w14:paraId="1209B0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06" w:type="dxa"/>
            <w:vAlign w:val="center"/>
          </w:tcPr>
          <w:p w14:paraId="3672B9C7">
            <w:pPr>
              <w:adjustRightInd w:val="0"/>
              <w:snapToGrid w:val="0"/>
              <w:spacing w:line="240" w:lineRule="atLeast"/>
              <w:jc w:val="center"/>
              <w:rPr>
                <w:rFonts w:hint="eastAsia" w:ascii="宋体" w:hAnsi="宋体" w:eastAsia="宋体" w:cs="宋体"/>
                <w:b/>
                <w:bCs/>
                <w:sz w:val="24"/>
              </w:rPr>
            </w:pPr>
            <w:r>
              <w:rPr>
                <w:rFonts w:hint="eastAsia" w:ascii="宋体" w:hAnsi="宋体" w:eastAsia="宋体" w:cs="宋体"/>
                <w:b/>
                <w:bCs/>
                <w:sz w:val="24"/>
              </w:rPr>
              <w:t>评价项目</w:t>
            </w:r>
          </w:p>
        </w:tc>
        <w:tc>
          <w:tcPr>
            <w:tcW w:w="1488" w:type="dxa"/>
            <w:vAlign w:val="center"/>
          </w:tcPr>
          <w:p w14:paraId="6A4DD6CA">
            <w:pPr>
              <w:adjustRightInd w:val="0"/>
              <w:snapToGrid w:val="0"/>
              <w:spacing w:line="240" w:lineRule="atLeast"/>
              <w:jc w:val="center"/>
              <w:rPr>
                <w:rFonts w:hint="eastAsia" w:ascii="宋体" w:hAnsi="宋体" w:eastAsia="宋体" w:cs="宋体"/>
                <w:b/>
                <w:bCs/>
                <w:sz w:val="24"/>
              </w:rPr>
            </w:pPr>
            <w:r>
              <w:rPr>
                <w:rFonts w:hint="eastAsia" w:ascii="宋体" w:hAnsi="宋体" w:eastAsia="宋体" w:cs="宋体"/>
                <w:b/>
                <w:bCs/>
                <w:sz w:val="24"/>
              </w:rPr>
              <w:t>评价内容</w:t>
            </w:r>
          </w:p>
        </w:tc>
        <w:tc>
          <w:tcPr>
            <w:tcW w:w="3999" w:type="dxa"/>
            <w:vAlign w:val="center"/>
          </w:tcPr>
          <w:p w14:paraId="4735F8DF">
            <w:pPr>
              <w:adjustRightInd w:val="0"/>
              <w:snapToGrid w:val="0"/>
              <w:spacing w:line="240" w:lineRule="atLeast"/>
              <w:jc w:val="center"/>
              <w:rPr>
                <w:rFonts w:hint="eastAsia" w:ascii="宋体" w:hAnsi="宋体" w:eastAsia="宋体" w:cs="宋体"/>
                <w:b/>
                <w:bCs/>
                <w:sz w:val="24"/>
              </w:rPr>
            </w:pPr>
            <w:r>
              <w:rPr>
                <w:rFonts w:hint="eastAsia" w:ascii="宋体" w:hAnsi="宋体" w:eastAsia="宋体" w:cs="宋体"/>
                <w:b/>
                <w:bCs/>
                <w:sz w:val="24"/>
              </w:rPr>
              <w:t>评分标准</w:t>
            </w:r>
          </w:p>
        </w:tc>
        <w:tc>
          <w:tcPr>
            <w:tcW w:w="869" w:type="dxa"/>
            <w:vAlign w:val="center"/>
          </w:tcPr>
          <w:p w14:paraId="7C9955A7">
            <w:pPr>
              <w:adjustRightInd w:val="0"/>
              <w:snapToGrid w:val="0"/>
              <w:spacing w:line="240" w:lineRule="atLeast"/>
              <w:jc w:val="center"/>
              <w:rPr>
                <w:rFonts w:hint="eastAsia" w:ascii="宋体" w:hAnsi="宋体" w:eastAsia="宋体" w:cs="宋体"/>
                <w:b/>
                <w:bCs/>
                <w:sz w:val="24"/>
              </w:rPr>
            </w:pPr>
            <w:r>
              <w:rPr>
                <w:rFonts w:hint="eastAsia" w:ascii="宋体" w:hAnsi="宋体" w:eastAsia="宋体" w:cs="宋体"/>
                <w:b/>
                <w:bCs/>
                <w:sz w:val="24"/>
              </w:rPr>
              <w:t>标准得分</w:t>
            </w:r>
          </w:p>
        </w:tc>
        <w:tc>
          <w:tcPr>
            <w:tcW w:w="994" w:type="dxa"/>
            <w:vAlign w:val="center"/>
          </w:tcPr>
          <w:p w14:paraId="2177F549">
            <w:pPr>
              <w:adjustRightInd w:val="0"/>
              <w:snapToGrid w:val="0"/>
              <w:spacing w:line="240" w:lineRule="atLeast"/>
              <w:jc w:val="center"/>
              <w:rPr>
                <w:rFonts w:hint="eastAsia" w:ascii="宋体" w:hAnsi="宋体" w:eastAsia="宋体" w:cs="宋体"/>
                <w:b/>
                <w:bCs/>
                <w:sz w:val="24"/>
              </w:rPr>
            </w:pPr>
            <w:r>
              <w:rPr>
                <w:rFonts w:hint="eastAsia" w:ascii="宋体" w:hAnsi="宋体" w:eastAsia="宋体" w:cs="宋体"/>
                <w:b/>
                <w:bCs/>
                <w:sz w:val="24"/>
              </w:rPr>
              <w:t>实得分</w:t>
            </w:r>
          </w:p>
        </w:tc>
      </w:tr>
      <w:tr w14:paraId="31F36D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7" w:hRule="atLeast"/>
        </w:trPr>
        <w:tc>
          <w:tcPr>
            <w:tcW w:w="1206" w:type="dxa"/>
            <w:vMerge w:val="restart"/>
            <w:vAlign w:val="center"/>
          </w:tcPr>
          <w:p w14:paraId="18CC0823">
            <w:pPr>
              <w:adjustRightInd w:val="0"/>
              <w:snapToGrid w:val="0"/>
              <w:spacing w:line="240" w:lineRule="atLeast"/>
              <w:jc w:val="left"/>
              <w:rPr>
                <w:rFonts w:hint="eastAsia" w:ascii="宋体" w:hAnsi="宋体" w:eastAsia="宋体" w:cs="宋体"/>
                <w:szCs w:val="21"/>
              </w:rPr>
            </w:pPr>
            <w:r>
              <w:rPr>
                <w:rFonts w:hint="eastAsia" w:ascii="宋体" w:hAnsi="宋体" w:eastAsia="宋体" w:cs="宋体"/>
                <w:szCs w:val="21"/>
              </w:rPr>
              <w:t>人员配备（30分）</w:t>
            </w:r>
          </w:p>
        </w:tc>
        <w:tc>
          <w:tcPr>
            <w:tcW w:w="1488" w:type="dxa"/>
            <w:shd w:val="clear" w:color="auto" w:fill="auto"/>
            <w:vAlign w:val="center"/>
          </w:tcPr>
          <w:p w14:paraId="6660E308">
            <w:pPr>
              <w:adjustRightInd w:val="0"/>
              <w:snapToGrid w:val="0"/>
              <w:spacing w:line="240" w:lineRule="atLeast"/>
              <w:jc w:val="center"/>
              <w:rPr>
                <w:rFonts w:hint="eastAsia" w:ascii="宋体" w:hAnsi="宋体" w:eastAsia="宋体" w:cs="宋体"/>
                <w:szCs w:val="21"/>
              </w:rPr>
            </w:pPr>
            <w:r>
              <w:rPr>
                <w:rFonts w:hint="eastAsia" w:ascii="宋体" w:hAnsi="宋体" w:eastAsia="宋体" w:cs="宋体"/>
                <w:szCs w:val="21"/>
              </w:rPr>
              <w:t>技术工人</w:t>
            </w:r>
          </w:p>
        </w:tc>
        <w:tc>
          <w:tcPr>
            <w:tcW w:w="3999" w:type="dxa"/>
          </w:tcPr>
          <w:p w14:paraId="2DF28C37">
            <w:pPr>
              <w:adjustRightInd w:val="0"/>
              <w:snapToGrid w:val="0"/>
              <w:spacing w:line="240" w:lineRule="atLeast"/>
              <w:jc w:val="left"/>
              <w:rPr>
                <w:rFonts w:hint="eastAsia" w:ascii="宋体" w:hAnsi="宋体" w:eastAsia="宋体" w:cs="宋体"/>
                <w:szCs w:val="21"/>
              </w:rPr>
            </w:pPr>
            <w:r>
              <w:rPr>
                <w:rFonts w:hint="eastAsia" w:ascii="宋体" w:hAnsi="宋体" w:eastAsia="宋体" w:cs="宋体"/>
                <w:szCs w:val="21"/>
              </w:rPr>
              <w:t>人员相对稳定，建立了实名制档案，职业素养较好，班组长具有技术职称或职业资格得10分，没有得8分</w:t>
            </w:r>
          </w:p>
        </w:tc>
        <w:tc>
          <w:tcPr>
            <w:tcW w:w="869" w:type="dxa"/>
            <w:vAlign w:val="center"/>
          </w:tcPr>
          <w:p w14:paraId="4CF9D972">
            <w:pPr>
              <w:adjustRightInd w:val="0"/>
              <w:snapToGrid w:val="0"/>
              <w:spacing w:line="240" w:lineRule="atLeast"/>
              <w:jc w:val="center"/>
              <w:rPr>
                <w:rFonts w:hint="eastAsia" w:ascii="宋体" w:hAnsi="宋体" w:eastAsia="宋体" w:cs="宋体"/>
                <w:szCs w:val="21"/>
              </w:rPr>
            </w:pPr>
            <w:r>
              <w:rPr>
                <w:rFonts w:hint="eastAsia" w:ascii="宋体" w:hAnsi="宋体" w:eastAsia="宋体" w:cs="宋体"/>
                <w:szCs w:val="21"/>
              </w:rPr>
              <w:t>10</w:t>
            </w:r>
          </w:p>
        </w:tc>
        <w:tc>
          <w:tcPr>
            <w:tcW w:w="994" w:type="dxa"/>
          </w:tcPr>
          <w:p w14:paraId="2817BE7C">
            <w:pPr>
              <w:adjustRightInd w:val="0"/>
              <w:snapToGrid w:val="0"/>
              <w:spacing w:line="240" w:lineRule="atLeast"/>
              <w:jc w:val="left"/>
              <w:rPr>
                <w:rFonts w:hint="eastAsia" w:ascii="宋体" w:hAnsi="宋体" w:eastAsia="宋体" w:cs="宋体"/>
                <w:szCs w:val="21"/>
              </w:rPr>
            </w:pPr>
          </w:p>
        </w:tc>
      </w:tr>
      <w:tr w14:paraId="4BC926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06" w:type="dxa"/>
            <w:vMerge w:val="continue"/>
            <w:vAlign w:val="center"/>
          </w:tcPr>
          <w:p w14:paraId="62B2C753">
            <w:pPr>
              <w:adjustRightInd w:val="0"/>
              <w:snapToGrid w:val="0"/>
              <w:spacing w:line="240" w:lineRule="atLeast"/>
              <w:jc w:val="left"/>
              <w:rPr>
                <w:rFonts w:hint="eastAsia" w:ascii="宋体" w:hAnsi="宋体" w:eastAsia="宋体" w:cs="宋体"/>
                <w:szCs w:val="21"/>
              </w:rPr>
            </w:pPr>
          </w:p>
        </w:tc>
        <w:tc>
          <w:tcPr>
            <w:tcW w:w="1488" w:type="dxa"/>
            <w:shd w:val="clear" w:color="auto" w:fill="auto"/>
            <w:vAlign w:val="center"/>
          </w:tcPr>
          <w:p w14:paraId="7F95B941">
            <w:pPr>
              <w:adjustRightInd w:val="0"/>
              <w:snapToGrid w:val="0"/>
              <w:spacing w:line="240" w:lineRule="atLeast"/>
              <w:jc w:val="center"/>
              <w:rPr>
                <w:rFonts w:hint="eastAsia" w:ascii="宋体" w:hAnsi="宋体" w:eastAsia="宋体" w:cs="宋体"/>
                <w:szCs w:val="21"/>
              </w:rPr>
            </w:pPr>
            <w:r>
              <w:rPr>
                <w:rFonts w:hint="eastAsia" w:ascii="宋体" w:hAnsi="宋体" w:eastAsia="宋体" w:cs="宋体"/>
                <w:szCs w:val="21"/>
              </w:rPr>
              <w:t>持证情况</w:t>
            </w:r>
          </w:p>
        </w:tc>
        <w:tc>
          <w:tcPr>
            <w:tcW w:w="3999" w:type="dxa"/>
          </w:tcPr>
          <w:p w14:paraId="2DF0E75A">
            <w:pPr>
              <w:adjustRightInd w:val="0"/>
              <w:snapToGrid w:val="0"/>
              <w:spacing w:line="240" w:lineRule="atLeast"/>
              <w:jc w:val="left"/>
              <w:rPr>
                <w:rFonts w:hint="eastAsia" w:ascii="宋体" w:hAnsi="宋体" w:eastAsia="宋体" w:cs="宋体"/>
                <w:szCs w:val="21"/>
              </w:rPr>
            </w:pPr>
            <w:r>
              <w:rPr>
                <w:rFonts w:hint="eastAsia" w:ascii="宋体" w:hAnsi="宋体" w:eastAsia="宋体" w:cs="宋体"/>
                <w:szCs w:val="21"/>
              </w:rPr>
              <w:t>工人能够参加学习培训并持证上岗</w:t>
            </w:r>
          </w:p>
        </w:tc>
        <w:tc>
          <w:tcPr>
            <w:tcW w:w="869" w:type="dxa"/>
            <w:vAlign w:val="center"/>
          </w:tcPr>
          <w:p w14:paraId="0DE8418A">
            <w:pPr>
              <w:adjustRightInd w:val="0"/>
              <w:snapToGrid w:val="0"/>
              <w:spacing w:line="240" w:lineRule="atLeast"/>
              <w:jc w:val="center"/>
              <w:rPr>
                <w:rFonts w:hint="eastAsia" w:ascii="宋体" w:hAnsi="宋体" w:eastAsia="宋体" w:cs="宋体"/>
                <w:szCs w:val="21"/>
              </w:rPr>
            </w:pPr>
            <w:r>
              <w:rPr>
                <w:rFonts w:hint="eastAsia" w:ascii="宋体" w:hAnsi="宋体" w:eastAsia="宋体" w:cs="宋体"/>
                <w:szCs w:val="21"/>
              </w:rPr>
              <w:t>10</w:t>
            </w:r>
          </w:p>
        </w:tc>
        <w:tc>
          <w:tcPr>
            <w:tcW w:w="994" w:type="dxa"/>
          </w:tcPr>
          <w:p w14:paraId="2226F672">
            <w:pPr>
              <w:adjustRightInd w:val="0"/>
              <w:snapToGrid w:val="0"/>
              <w:spacing w:line="240" w:lineRule="atLeast"/>
              <w:jc w:val="left"/>
              <w:rPr>
                <w:rFonts w:hint="eastAsia" w:ascii="宋体" w:hAnsi="宋体" w:eastAsia="宋体" w:cs="宋体"/>
                <w:szCs w:val="21"/>
              </w:rPr>
            </w:pPr>
          </w:p>
        </w:tc>
      </w:tr>
      <w:tr w14:paraId="0754E3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trPr>
        <w:tc>
          <w:tcPr>
            <w:tcW w:w="1206" w:type="dxa"/>
            <w:vMerge w:val="continue"/>
            <w:vAlign w:val="center"/>
          </w:tcPr>
          <w:p w14:paraId="7ED48B46">
            <w:pPr>
              <w:adjustRightInd w:val="0"/>
              <w:snapToGrid w:val="0"/>
              <w:spacing w:line="240" w:lineRule="atLeast"/>
              <w:jc w:val="left"/>
              <w:rPr>
                <w:rFonts w:hint="eastAsia" w:ascii="宋体" w:hAnsi="宋体" w:eastAsia="宋体" w:cs="宋体"/>
                <w:szCs w:val="21"/>
              </w:rPr>
            </w:pPr>
          </w:p>
        </w:tc>
        <w:tc>
          <w:tcPr>
            <w:tcW w:w="1488" w:type="dxa"/>
            <w:vAlign w:val="center"/>
          </w:tcPr>
          <w:p w14:paraId="3AEFEE8C">
            <w:pPr>
              <w:adjustRightInd w:val="0"/>
              <w:snapToGrid w:val="0"/>
              <w:spacing w:line="240" w:lineRule="atLeast"/>
              <w:jc w:val="center"/>
              <w:rPr>
                <w:rFonts w:hint="eastAsia" w:ascii="宋体" w:hAnsi="宋体" w:eastAsia="宋体" w:cs="宋体"/>
                <w:szCs w:val="21"/>
              </w:rPr>
            </w:pPr>
            <w:r>
              <w:rPr>
                <w:rFonts w:hint="eastAsia" w:ascii="宋体" w:hAnsi="宋体" w:eastAsia="宋体" w:cs="宋体"/>
                <w:szCs w:val="21"/>
              </w:rPr>
              <w:t>遵纪守法情况</w:t>
            </w:r>
          </w:p>
        </w:tc>
        <w:tc>
          <w:tcPr>
            <w:tcW w:w="3999" w:type="dxa"/>
          </w:tcPr>
          <w:p w14:paraId="219F3CEA">
            <w:pPr>
              <w:adjustRightInd w:val="0"/>
              <w:snapToGrid w:val="0"/>
              <w:spacing w:line="240" w:lineRule="atLeast"/>
              <w:jc w:val="left"/>
              <w:rPr>
                <w:rFonts w:hint="eastAsia" w:ascii="宋体" w:hAnsi="宋体" w:eastAsia="宋体" w:cs="宋体"/>
                <w:szCs w:val="21"/>
              </w:rPr>
            </w:pPr>
            <w:r>
              <w:rPr>
                <w:rFonts w:hint="eastAsia" w:ascii="宋体" w:hAnsi="宋体" w:eastAsia="宋体" w:cs="宋体"/>
                <w:szCs w:val="21"/>
              </w:rPr>
              <w:t>服从现场管理，无违规、违纪行为，受总包单位通报，每次减2分</w:t>
            </w:r>
          </w:p>
        </w:tc>
        <w:tc>
          <w:tcPr>
            <w:tcW w:w="869" w:type="dxa"/>
            <w:vAlign w:val="center"/>
          </w:tcPr>
          <w:p w14:paraId="74F09E7E">
            <w:pPr>
              <w:adjustRightInd w:val="0"/>
              <w:snapToGrid w:val="0"/>
              <w:spacing w:line="240" w:lineRule="atLeast"/>
              <w:jc w:val="center"/>
              <w:rPr>
                <w:rFonts w:hint="eastAsia" w:ascii="宋体" w:hAnsi="宋体" w:eastAsia="宋体" w:cs="宋体"/>
                <w:szCs w:val="21"/>
              </w:rPr>
            </w:pPr>
            <w:r>
              <w:rPr>
                <w:rFonts w:hint="eastAsia" w:ascii="宋体" w:hAnsi="宋体" w:eastAsia="宋体" w:cs="宋体"/>
                <w:szCs w:val="21"/>
              </w:rPr>
              <w:t>10</w:t>
            </w:r>
          </w:p>
        </w:tc>
        <w:tc>
          <w:tcPr>
            <w:tcW w:w="994" w:type="dxa"/>
          </w:tcPr>
          <w:p w14:paraId="4DFD3E89">
            <w:pPr>
              <w:adjustRightInd w:val="0"/>
              <w:snapToGrid w:val="0"/>
              <w:spacing w:line="240" w:lineRule="atLeast"/>
              <w:jc w:val="left"/>
              <w:rPr>
                <w:rFonts w:hint="eastAsia" w:ascii="宋体" w:hAnsi="宋体" w:eastAsia="宋体" w:cs="宋体"/>
                <w:szCs w:val="21"/>
              </w:rPr>
            </w:pPr>
          </w:p>
        </w:tc>
      </w:tr>
      <w:tr w14:paraId="794ADE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56" w:hRule="atLeast"/>
        </w:trPr>
        <w:tc>
          <w:tcPr>
            <w:tcW w:w="1206" w:type="dxa"/>
            <w:vMerge w:val="restart"/>
            <w:vAlign w:val="center"/>
          </w:tcPr>
          <w:p w14:paraId="5EB663CF">
            <w:pPr>
              <w:adjustRightInd w:val="0"/>
              <w:snapToGrid w:val="0"/>
              <w:spacing w:line="240" w:lineRule="atLeast"/>
              <w:jc w:val="left"/>
              <w:rPr>
                <w:rFonts w:hint="eastAsia" w:ascii="宋体" w:hAnsi="宋体" w:eastAsia="宋体" w:cs="宋体"/>
                <w:szCs w:val="21"/>
              </w:rPr>
            </w:pPr>
            <w:r>
              <w:rPr>
                <w:rFonts w:hint="eastAsia" w:ascii="宋体" w:hAnsi="宋体" w:eastAsia="宋体" w:cs="宋体"/>
                <w:szCs w:val="21"/>
              </w:rPr>
              <w:t>施工质量进度安全情况（30分）</w:t>
            </w:r>
          </w:p>
        </w:tc>
        <w:tc>
          <w:tcPr>
            <w:tcW w:w="1488" w:type="dxa"/>
            <w:vAlign w:val="center"/>
          </w:tcPr>
          <w:p w14:paraId="161FE3D4">
            <w:pPr>
              <w:adjustRightInd w:val="0"/>
              <w:snapToGrid w:val="0"/>
              <w:spacing w:line="240" w:lineRule="atLeast"/>
              <w:jc w:val="center"/>
              <w:rPr>
                <w:rFonts w:hint="eastAsia" w:ascii="宋体" w:hAnsi="宋体" w:eastAsia="宋体" w:cs="宋体"/>
                <w:szCs w:val="21"/>
              </w:rPr>
            </w:pPr>
            <w:r>
              <w:rPr>
                <w:rFonts w:hint="eastAsia" w:ascii="宋体" w:hAnsi="宋体" w:eastAsia="宋体" w:cs="宋体"/>
                <w:szCs w:val="21"/>
              </w:rPr>
              <w:t>施工质量</w:t>
            </w:r>
          </w:p>
        </w:tc>
        <w:tc>
          <w:tcPr>
            <w:tcW w:w="3999" w:type="dxa"/>
          </w:tcPr>
          <w:p w14:paraId="6073F782">
            <w:pPr>
              <w:adjustRightInd w:val="0"/>
              <w:snapToGrid w:val="0"/>
              <w:spacing w:line="240" w:lineRule="atLeast"/>
              <w:jc w:val="left"/>
              <w:rPr>
                <w:rFonts w:hint="eastAsia" w:ascii="宋体" w:hAnsi="宋体" w:eastAsia="宋体" w:cs="宋体"/>
                <w:szCs w:val="21"/>
              </w:rPr>
            </w:pPr>
            <w:r>
              <w:rPr>
                <w:rFonts w:hint="eastAsia" w:ascii="宋体" w:hAnsi="宋体" w:eastAsia="宋体" w:cs="宋体"/>
                <w:szCs w:val="21"/>
              </w:rPr>
              <w:t>施工质量合格，近五年施工项目获得国家级优质工程得15分，获省优质工程奖得13分，</w:t>
            </w:r>
            <w:r>
              <w:rPr>
                <w:rFonts w:hint="eastAsia" w:ascii="宋体" w:hAnsi="宋体" w:eastAsia="宋体" w:cs="宋体"/>
                <w:szCs w:val="21"/>
                <w:highlight w:val="yellow"/>
              </w:rPr>
              <w:t>获市优质工种得12分</w:t>
            </w:r>
            <w:r>
              <w:rPr>
                <w:rFonts w:hint="eastAsia" w:ascii="宋体" w:hAnsi="宋体" w:eastAsia="宋体" w:cs="宋体"/>
                <w:szCs w:val="21"/>
              </w:rPr>
              <w:t>（由总包单位证明），没有得10分</w:t>
            </w:r>
          </w:p>
        </w:tc>
        <w:tc>
          <w:tcPr>
            <w:tcW w:w="869" w:type="dxa"/>
            <w:vAlign w:val="center"/>
          </w:tcPr>
          <w:p w14:paraId="5BEB189B">
            <w:pPr>
              <w:adjustRightInd w:val="0"/>
              <w:snapToGrid w:val="0"/>
              <w:spacing w:line="240" w:lineRule="atLeast"/>
              <w:jc w:val="center"/>
              <w:rPr>
                <w:rFonts w:hint="eastAsia" w:ascii="宋体" w:hAnsi="宋体" w:eastAsia="宋体" w:cs="宋体"/>
                <w:szCs w:val="21"/>
              </w:rPr>
            </w:pPr>
            <w:r>
              <w:rPr>
                <w:rFonts w:hint="eastAsia" w:ascii="宋体" w:hAnsi="宋体" w:eastAsia="宋体" w:cs="宋体"/>
                <w:szCs w:val="21"/>
              </w:rPr>
              <w:t>15</w:t>
            </w:r>
          </w:p>
        </w:tc>
        <w:tc>
          <w:tcPr>
            <w:tcW w:w="994" w:type="dxa"/>
          </w:tcPr>
          <w:p w14:paraId="651BDF1A">
            <w:pPr>
              <w:adjustRightInd w:val="0"/>
              <w:snapToGrid w:val="0"/>
              <w:spacing w:line="240" w:lineRule="atLeast"/>
              <w:jc w:val="left"/>
              <w:rPr>
                <w:rFonts w:hint="eastAsia" w:ascii="宋体" w:hAnsi="宋体" w:eastAsia="宋体" w:cs="宋体"/>
                <w:szCs w:val="21"/>
              </w:rPr>
            </w:pPr>
          </w:p>
        </w:tc>
      </w:tr>
      <w:tr w14:paraId="1DF73A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06" w:type="dxa"/>
            <w:vMerge w:val="continue"/>
            <w:vAlign w:val="center"/>
          </w:tcPr>
          <w:p w14:paraId="48508B0C">
            <w:pPr>
              <w:adjustRightInd w:val="0"/>
              <w:snapToGrid w:val="0"/>
              <w:spacing w:line="240" w:lineRule="atLeast"/>
              <w:jc w:val="left"/>
              <w:rPr>
                <w:rFonts w:hint="eastAsia" w:ascii="宋体" w:hAnsi="宋体" w:eastAsia="宋体" w:cs="宋体"/>
                <w:szCs w:val="21"/>
              </w:rPr>
            </w:pPr>
          </w:p>
        </w:tc>
        <w:tc>
          <w:tcPr>
            <w:tcW w:w="1488" w:type="dxa"/>
            <w:vAlign w:val="center"/>
          </w:tcPr>
          <w:p w14:paraId="54F32BCB">
            <w:pPr>
              <w:adjustRightInd w:val="0"/>
              <w:snapToGrid w:val="0"/>
              <w:spacing w:line="240" w:lineRule="atLeast"/>
              <w:jc w:val="center"/>
              <w:rPr>
                <w:rFonts w:hint="eastAsia" w:ascii="宋体" w:hAnsi="宋体" w:eastAsia="宋体" w:cs="宋体"/>
                <w:szCs w:val="21"/>
              </w:rPr>
            </w:pPr>
            <w:r>
              <w:rPr>
                <w:rFonts w:hint="eastAsia" w:ascii="宋体" w:hAnsi="宋体" w:eastAsia="宋体" w:cs="宋体"/>
                <w:szCs w:val="21"/>
              </w:rPr>
              <w:t>安全文明施工情况</w:t>
            </w:r>
          </w:p>
        </w:tc>
        <w:tc>
          <w:tcPr>
            <w:tcW w:w="3999" w:type="dxa"/>
          </w:tcPr>
          <w:p w14:paraId="0FE3DBD2">
            <w:pPr>
              <w:adjustRightInd w:val="0"/>
              <w:snapToGrid w:val="0"/>
              <w:spacing w:line="240" w:lineRule="atLeast"/>
              <w:jc w:val="left"/>
              <w:rPr>
                <w:rFonts w:hint="eastAsia" w:ascii="宋体" w:hAnsi="宋体" w:eastAsia="宋体" w:cs="宋体"/>
                <w:szCs w:val="21"/>
              </w:rPr>
            </w:pPr>
            <w:r>
              <w:rPr>
                <w:rFonts w:hint="eastAsia" w:ascii="宋体" w:hAnsi="宋体" w:eastAsia="宋体" w:cs="宋体"/>
                <w:szCs w:val="21"/>
              </w:rPr>
              <w:t>近五年获得省级安全文明工地得15分，获市级安全文明工地得13分（由总包单位证明），没有得10分</w:t>
            </w:r>
          </w:p>
        </w:tc>
        <w:tc>
          <w:tcPr>
            <w:tcW w:w="869" w:type="dxa"/>
            <w:vAlign w:val="center"/>
          </w:tcPr>
          <w:p w14:paraId="3374CF4C">
            <w:pPr>
              <w:adjustRightInd w:val="0"/>
              <w:snapToGrid w:val="0"/>
              <w:spacing w:line="240" w:lineRule="atLeast"/>
              <w:jc w:val="center"/>
              <w:rPr>
                <w:rFonts w:hint="eastAsia" w:ascii="宋体" w:hAnsi="宋体" w:eastAsia="宋体" w:cs="宋体"/>
                <w:szCs w:val="21"/>
              </w:rPr>
            </w:pPr>
            <w:r>
              <w:rPr>
                <w:rFonts w:hint="eastAsia" w:ascii="宋体" w:hAnsi="宋体" w:eastAsia="宋体" w:cs="宋体"/>
                <w:szCs w:val="21"/>
              </w:rPr>
              <w:t>15</w:t>
            </w:r>
          </w:p>
        </w:tc>
        <w:tc>
          <w:tcPr>
            <w:tcW w:w="994" w:type="dxa"/>
          </w:tcPr>
          <w:p w14:paraId="23415F71">
            <w:pPr>
              <w:adjustRightInd w:val="0"/>
              <w:snapToGrid w:val="0"/>
              <w:spacing w:line="240" w:lineRule="atLeast"/>
              <w:jc w:val="left"/>
              <w:rPr>
                <w:rFonts w:hint="eastAsia" w:ascii="宋体" w:hAnsi="宋体" w:eastAsia="宋体" w:cs="宋体"/>
                <w:szCs w:val="21"/>
              </w:rPr>
            </w:pPr>
          </w:p>
        </w:tc>
      </w:tr>
      <w:tr w14:paraId="059E6E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4" w:hRule="atLeast"/>
        </w:trPr>
        <w:tc>
          <w:tcPr>
            <w:tcW w:w="1206" w:type="dxa"/>
            <w:vMerge w:val="restart"/>
            <w:vAlign w:val="center"/>
          </w:tcPr>
          <w:p w14:paraId="3097D8FD">
            <w:pPr>
              <w:adjustRightInd w:val="0"/>
              <w:snapToGrid w:val="0"/>
              <w:spacing w:line="240" w:lineRule="atLeast"/>
              <w:jc w:val="left"/>
              <w:rPr>
                <w:rFonts w:hint="eastAsia" w:ascii="宋体" w:hAnsi="宋体" w:eastAsia="宋体" w:cs="宋体"/>
                <w:szCs w:val="21"/>
              </w:rPr>
            </w:pPr>
            <w:r>
              <w:rPr>
                <w:rFonts w:hint="eastAsia" w:ascii="宋体" w:hAnsi="宋体" w:eastAsia="宋体" w:cs="宋体"/>
                <w:szCs w:val="21"/>
              </w:rPr>
              <w:t>班组管理（30分）</w:t>
            </w:r>
          </w:p>
        </w:tc>
        <w:tc>
          <w:tcPr>
            <w:tcW w:w="1488" w:type="dxa"/>
            <w:vAlign w:val="center"/>
          </w:tcPr>
          <w:p w14:paraId="4C6C27D1">
            <w:pPr>
              <w:adjustRightInd w:val="0"/>
              <w:snapToGrid w:val="0"/>
              <w:spacing w:line="240" w:lineRule="atLeast"/>
              <w:jc w:val="center"/>
              <w:rPr>
                <w:rFonts w:hint="eastAsia" w:ascii="宋体" w:hAnsi="宋体" w:eastAsia="宋体" w:cs="宋体"/>
                <w:szCs w:val="21"/>
              </w:rPr>
            </w:pPr>
            <w:r>
              <w:rPr>
                <w:rFonts w:hint="eastAsia" w:ascii="宋体" w:hAnsi="宋体" w:eastAsia="宋体" w:cs="宋体"/>
                <w:szCs w:val="21"/>
              </w:rPr>
              <w:t>组织能力</w:t>
            </w:r>
          </w:p>
        </w:tc>
        <w:tc>
          <w:tcPr>
            <w:tcW w:w="3999" w:type="dxa"/>
          </w:tcPr>
          <w:p w14:paraId="6C4068D2">
            <w:pPr>
              <w:adjustRightInd w:val="0"/>
              <w:snapToGrid w:val="0"/>
              <w:spacing w:line="240" w:lineRule="atLeast"/>
              <w:jc w:val="left"/>
              <w:rPr>
                <w:rFonts w:hint="eastAsia" w:ascii="宋体" w:hAnsi="宋体" w:eastAsia="宋体" w:cs="宋体"/>
                <w:szCs w:val="21"/>
              </w:rPr>
            </w:pPr>
            <w:r>
              <w:rPr>
                <w:rFonts w:hint="eastAsia" w:ascii="宋体" w:hAnsi="宋体" w:eastAsia="宋体" w:cs="宋体"/>
                <w:szCs w:val="21"/>
              </w:rPr>
              <w:t>技工工人结构合理，数量充足，服从调遣，满足施工需要。</w:t>
            </w:r>
          </w:p>
        </w:tc>
        <w:tc>
          <w:tcPr>
            <w:tcW w:w="869" w:type="dxa"/>
            <w:vAlign w:val="center"/>
          </w:tcPr>
          <w:p w14:paraId="7E022FB4">
            <w:pPr>
              <w:adjustRightInd w:val="0"/>
              <w:snapToGrid w:val="0"/>
              <w:spacing w:line="240" w:lineRule="atLeast"/>
              <w:jc w:val="center"/>
              <w:rPr>
                <w:rFonts w:hint="eastAsia" w:ascii="宋体" w:hAnsi="宋体" w:eastAsia="宋体" w:cs="宋体"/>
                <w:szCs w:val="21"/>
              </w:rPr>
            </w:pPr>
            <w:r>
              <w:rPr>
                <w:rFonts w:hint="eastAsia" w:ascii="宋体" w:hAnsi="宋体" w:eastAsia="宋体" w:cs="宋体"/>
                <w:szCs w:val="21"/>
              </w:rPr>
              <w:t>10</w:t>
            </w:r>
          </w:p>
        </w:tc>
        <w:tc>
          <w:tcPr>
            <w:tcW w:w="994" w:type="dxa"/>
          </w:tcPr>
          <w:p w14:paraId="34ED107D">
            <w:pPr>
              <w:adjustRightInd w:val="0"/>
              <w:snapToGrid w:val="0"/>
              <w:spacing w:line="240" w:lineRule="atLeast"/>
              <w:jc w:val="left"/>
              <w:rPr>
                <w:rFonts w:hint="eastAsia" w:ascii="宋体" w:hAnsi="宋体" w:eastAsia="宋体" w:cs="宋体"/>
                <w:szCs w:val="21"/>
              </w:rPr>
            </w:pPr>
          </w:p>
        </w:tc>
      </w:tr>
      <w:tr w14:paraId="3688FE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 w:hRule="atLeast"/>
        </w:trPr>
        <w:tc>
          <w:tcPr>
            <w:tcW w:w="1206" w:type="dxa"/>
            <w:vMerge w:val="continue"/>
            <w:vAlign w:val="center"/>
          </w:tcPr>
          <w:p w14:paraId="29F80A68">
            <w:pPr>
              <w:adjustRightInd w:val="0"/>
              <w:snapToGrid w:val="0"/>
              <w:spacing w:line="240" w:lineRule="atLeast"/>
              <w:jc w:val="left"/>
              <w:rPr>
                <w:rFonts w:hint="eastAsia" w:ascii="宋体" w:hAnsi="宋体" w:eastAsia="宋体" w:cs="宋体"/>
                <w:szCs w:val="21"/>
              </w:rPr>
            </w:pPr>
          </w:p>
        </w:tc>
        <w:tc>
          <w:tcPr>
            <w:tcW w:w="1488" w:type="dxa"/>
            <w:vAlign w:val="center"/>
          </w:tcPr>
          <w:p w14:paraId="2BB3EF01">
            <w:pPr>
              <w:adjustRightInd w:val="0"/>
              <w:snapToGrid w:val="0"/>
              <w:spacing w:line="240" w:lineRule="atLeast"/>
              <w:jc w:val="center"/>
              <w:rPr>
                <w:rFonts w:hint="eastAsia" w:ascii="宋体" w:hAnsi="宋体" w:eastAsia="宋体" w:cs="宋体"/>
                <w:szCs w:val="21"/>
              </w:rPr>
            </w:pPr>
            <w:r>
              <w:rPr>
                <w:rFonts w:hint="eastAsia" w:ascii="宋体" w:hAnsi="宋体" w:eastAsia="宋体" w:cs="宋体"/>
                <w:szCs w:val="21"/>
              </w:rPr>
              <w:t>施工技术</w:t>
            </w:r>
          </w:p>
        </w:tc>
        <w:tc>
          <w:tcPr>
            <w:tcW w:w="3999" w:type="dxa"/>
          </w:tcPr>
          <w:p w14:paraId="30E4CE2F">
            <w:pPr>
              <w:adjustRightInd w:val="0"/>
              <w:snapToGrid w:val="0"/>
              <w:spacing w:line="240" w:lineRule="atLeast"/>
              <w:jc w:val="left"/>
              <w:rPr>
                <w:rFonts w:hint="eastAsia" w:ascii="宋体" w:hAnsi="宋体" w:eastAsia="宋体" w:cs="宋体"/>
                <w:szCs w:val="21"/>
              </w:rPr>
            </w:pPr>
            <w:r>
              <w:rPr>
                <w:rFonts w:hint="eastAsia" w:ascii="宋体" w:hAnsi="宋体" w:eastAsia="宋体" w:cs="宋体"/>
                <w:szCs w:val="21"/>
              </w:rPr>
              <w:t>施工技术先进，能识图并能提出图纸优化方案</w:t>
            </w:r>
          </w:p>
        </w:tc>
        <w:tc>
          <w:tcPr>
            <w:tcW w:w="869" w:type="dxa"/>
            <w:vAlign w:val="center"/>
          </w:tcPr>
          <w:p w14:paraId="54C6AC3A">
            <w:pPr>
              <w:adjustRightInd w:val="0"/>
              <w:snapToGrid w:val="0"/>
              <w:spacing w:line="240" w:lineRule="atLeast"/>
              <w:jc w:val="center"/>
              <w:rPr>
                <w:rFonts w:hint="eastAsia" w:ascii="宋体" w:hAnsi="宋体" w:eastAsia="宋体" w:cs="宋体"/>
                <w:szCs w:val="21"/>
              </w:rPr>
            </w:pPr>
            <w:r>
              <w:rPr>
                <w:rFonts w:hint="eastAsia" w:ascii="宋体" w:hAnsi="宋体" w:eastAsia="宋体" w:cs="宋体"/>
                <w:szCs w:val="21"/>
              </w:rPr>
              <w:t>10</w:t>
            </w:r>
          </w:p>
        </w:tc>
        <w:tc>
          <w:tcPr>
            <w:tcW w:w="994" w:type="dxa"/>
          </w:tcPr>
          <w:p w14:paraId="64CA0E07">
            <w:pPr>
              <w:adjustRightInd w:val="0"/>
              <w:snapToGrid w:val="0"/>
              <w:spacing w:line="240" w:lineRule="atLeast"/>
              <w:jc w:val="left"/>
              <w:rPr>
                <w:rFonts w:hint="eastAsia" w:ascii="宋体" w:hAnsi="宋体" w:eastAsia="宋体" w:cs="宋体"/>
                <w:szCs w:val="21"/>
              </w:rPr>
            </w:pPr>
          </w:p>
        </w:tc>
      </w:tr>
      <w:tr w14:paraId="7382A4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 w:hRule="atLeast"/>
        </w:trPr>
        <w:tc>
          <w:tcPr>
            <w:tcW w:w="1206" w:type="dxa"/>
            <w:vMerge w:val="continue"/>
            <w:vAlign w:val="center"/>
          </w:tcPr>
          <w:p w14:paraId="40864A6E">
            <w:pPr>
              <w:adjustRightInd w:val="0"/>
              <w:snapToGrid w:val="0"/>
              <w:spacing w:line="240" w:lineRule="atLeast"/>
              <w:jc w:val="left"/>
              <w:rPr>
                <w:rFonts w:hint="eastAsia" w:ascii="宋体" w:hAnsi="宋体" w:eastAsia="宋体" w:cs="宋体"/>
                <w:szCs w:val="21"/>
              </w:rPr>
            </w:pPr>
          </w:p>
        </w:tc>
        <w:tc>
          <w:tcPr>
            <w:tcW w:w="1488" w:type="dxa"/>
            <w:vAlign w:val="center"/>
          </w:tcPr>
          <w:p w14:paraId="7AE22969">
            <w:pPr>
              <w:adjustRightInd w:val="0"/>
              <w:snapToGrid w:val="0"/>
              <w:spacing w:line="240" w:lineRule="atLeast"/>
              <w:rPr>
                <w:rFonts w:hint="eastAsia" w:ascii="宋体" w:hAnsi="宋体" w:eastAsia="宋体" w:cs="宋体"/>
                <w:szCs w:val="21"/>
              </w:rPr>
            </w:pPr>
            <w:r>
              <w:rPr>
                <w:rFonts w:hint="eastAsia" w:ascii="宋体" w:hAnsi="宋体" w:eastAsia="宋体" w:cs="宋体"/>
                <w:szCs w:val="21"/>
              </w:rPr>
              <w:t>应急响应能力</w:t>
            </w:r>
          </w:p>
        </w:tc>
        <w:tc>
          <w:tcPr>
            <w:tcW w:w="3999" w:type="dxa"/>
          </w:tcPr>
          <w:p w14:paraId="515B9DF9">
            <w:pPr>
              <w:adjustRightInd w:val="0"/>
              <w:snapToGrid w:val="0"/>
              <w:spacing w:line="240" w:lineRule="atLeast"/>
              <w:jc w:val="left"/>
              <w:rPr>
                <w:rFonts w:hint="eastAsia" w:ascii="宋体" w:hAnsi="宋体" w:eastAsia="宋体" w:cs="宋体"/>
                <w:szCs w:val="21"/>
              </w:rPr>
            </w:pPr>
            <w:r>
              <w:rPr>
                <w:rFonts w:hint="eastAsia" w:ascii="宋体" w:hAnsi="宋体" w:eastAsia="宋体" w:cs="宋体"/>
                <w:szCs w:val="21"/>
              </w:rPr>
              <w:t>对工人进行有效调度管控，制定了应急处理预案，能及时处理突发事件，化解各类矛盾纠纷（每缺1项减2分）</w:t>
            </w:r>
          </w:p>
        </w:tc>
        <w:tc>
          <w:tcPr>
            <w:tcW w:w="869" w:type="dxa"/>
            <w:vAlign w:val="center"/>
          </w:tcPr>
          <w:p w14:paraId="42C84AF9">
            <w:pPr>
              <w:adjustRightInd w:val="0"/>
              <w:snapToGrid w:val="0"/>
              <w:spacing w:line="240" w:lineRule="atLeast"/>
              <w:jc w:val="center"/>
              <w:rPr>
                <w:rFonts w:hint="eastAsia" w:ascii="宋体" w:hAnsi="宋体" w:eastAsia="宋体" w:cs="宋体"/>
                <w:szCs w:val="21"/>
              </w:rPr>
            </w:pPr>
            <w:r>
              <w:rPr>
                <w:rFonts w:hint="eastAsia" w:ascii="宋体" w:hAnsi="宋体" w:eastAsia="宋体" w:cs="宋体"/>
                <w:szCs w:val="21"/>
              </w:rPr>
              <w:t>10</w:t>
            </w:r>
          </w:p>
        </w:tc>
        <w:tc>
          <w:tcPr>
            <w:tcW w:w="994" w:type="dxa"/>
          </w:tcPr>
          <w:p w14:paraId="18F1136B">
            <w:pPr>
              <w:adjustRightInd w:val="0"/>
              <w:snapToGrid w:val="0"/>
              <w:spacing w:line="240" w:lineRule="atLeast"/>
              <w:jc w:val="left"/>
              <w:rPr>
                <w:rFonts w:hint="eastAsia" w:ascii="宋体" w:hAnsi="宋体" w:eastAsia="宋体" w:cs="宋体"/>
                <w:szCs w:val="21"/>
              </w:rPr>
            </w:pPr>
          </w:p>
        </w:tc>
      </w:tr>
      <w:tr w14:paraId="789F1F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2" w:hRule="atLeast"/>
        </w:trPr>
        <w:tc>
          <w:tcPr>
            <w:tcW w:w="1206" w:type="dxa"/>
            <w:vAlign w:val="center"/>
          </w:tcPr>
          <w:p w14:paraId="76009C28">
            <w:pPr>
              <w:adjustRightInd w:val="0"/>
              <w:snapToGrid w:val="0"/>
              <w:spacing w:line="240" w:lineRule="atLeast"/>
              <w:jc w:val="left"/>
              <w:rPr>
                <w:rFonts w:hint="eastAsia" w:ascii="宋体" w:hAnsi="宋体" w:eastAsia="宋体" w:cs="宋体"/>
                <w:szCs w:val="21"/>
              </w:rPr>
            </w:pPr>
            <w:r>
              <w:rPr>
                <w:rFonts w:hint="eastAsia" w:ascii="宋体" w:hAnsi="宋体" w:eastAsia="宋体" w:cs="宋体"/>
                <w:szCs w:val="21"/>
              </w:rPr>
              <w:t>社会信誉（10分）</w:t>
            </w:r>
          </w:p>
        </w:tc>
        <w:tc>
          <w:tcPr>
            <w:tcW w:w="1488" w:type="dxa"/>
            <w:shd w:val="clear" w:color="auto" w:fill="auto"/>
            <w:vAlign w:val="center"/>
          </w:tcPr>
          <w:p w14:paraId="10739C5A">
            <w:pPr>
              <w:adjustRightInd w:val="0"/>
              <w:snapToGrid w:val="0"/>
              <w:spacing w:line="240" w:lineRule="atLeast"/>
              <w:jc w:val="center"/>
              <w:rPr>
                <w:rFonts w:hint="eastAsia" w:ascii="宋体" w:hAnsi="宋体" w:eastAsia="宋体" w:cs="宋体"/>
                <w:szCs w:val="21"/>
              </w:rPr>
            </w:pPr>
            <w:r>
              <w:rPr>
                <w:rFonts w:hint="eastAsia" w:ascii="宋体" w:hAnsi="宋体" w:eastAsia="宋体" w:cs="宋体"/>
                <w:szCs w:val="21"/>
              </w:rPr>
              <w:t>社会责任</w:t>
            </w:r>
          </w:p>
        </w:tc>
        <w:tc>
          <w:tcPr>
            <w:tcW w:w="3999" w:type="dxa"/>
            <w:shd w:val="clear" w:color="auto" w:fill="auto"/>
          </w:tcPr>
          <w:p w14:paraId="3E41D8E0">
            <w:pPr>
              <w:adjustRightInd w:val="0"/>
              <w:snapToGrid w:val="0"/>
              <w:spacing w:line="240" w:lineRule="atLeast"/>
              <w:rPr>
                <w:rFonts w:hint="eastAsia" w:ascii="宋体" w:hAnsi="宋体" w:eastAsia="宋体" w:cs="宋体"/>
                <w:szCs w:val="21"/>
              </w:rPr>
            </w:pPr>
            <w:r>
              <w:rPr>
                <w:rFonts w:hint="eastAsia" w:ascii="宋体" w:hAnsi="宋体" w:eastAsia="宋体" w:cs="宋体"/>
                <w:szCs w:val="21"/>
              </w:rPr>
              <w:t>在抢险救灾、社会公益等方面受到政府或社会表彰得10分，没有受到表彰得8分</w:t>
            </w:r>
          </w:p>
        </w:tc>
        <w:tc>
          <w:tcPr>
            <w:tcW w:w="869" w:type="dxa"/>
            <w:vAlign w:val="center"/>
          </w:tcPr>
          <w:p w14:paraId="7F29DB58">
            <w:pPr>
              <w:adjustRightInd w:val="0"/>
              <w:snapToGrid w:val="0"/>
              <w:spacing w:line="240" w:lineRule="atLeast"/>
              <w:jc w:val="center"/>
              <w:rPr>
                <w:rFonts w:hint="eastAsia" w:ascii="宋体" w:hAnsi="宋体" w:eastAsia="宋体" w:cs="宋体"/>
                <w:szCs w:val="21"/>
              </w:rPr>
            </w:pPr>
            <w:r>
              <w:rPr>
                <w:rFonts w:hint="eastAsia" w:ascii="宋体" w:hAnsi="宋体" w:eastAsia="宋体" w:cs="宋体"/>
                <w:szCs w:val="21"/>
              </w:rPr>
              <w:t>10</w:t>
            </w:r>
          </w:p>
        </w:tc>
        <w:tc>
          <w:tcPr>
            <w:tcW w:w="994" w:type="dxa"/>
          </w:tcPr>
          <w:p w14:paraId="03D0B43C">
            <w:pPr>
              <w:adjustRightInd w:val="0"/>
              <w:snapToGrid w:val="0"/>
              <w:spacing w:line="240" w:lineRule="atLeast"/>
              <w:jc w:val="left"/>
              <w:rPr>
                <w:rFonts w:hint="eastAsia" w:ascii="宋体" w:hAnsi="宋体" w:eastAsia="宋体" w:cs="宋体"/>
                <w:szCs w:val="21"/>
              </w:rPr>
            </w:pPr>
          </w:p>
        </w:tc>
      </w:tr>
      <w:tr w14:paraId="633291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trPr>
        <w:tc>
          <w:tcPr>
            <w:tcW w:w="1206" w:type="dxa"/>
            <w:vAlign w:val="center"/>
          </w:tcPr>
          <w:p w14:paraId="0B8C9E42">
            <w:pPr>
              <w:adjustRightInd w:val="0"/>
              <w:snapToGrid w:val="0"/>
              <w:spacing w:line="240" w:lineRule="atLeast"/>
              <w:jc w:val="center"/>
              <w:rPr>
                <w:rFonts w:hint="eastAsia" w:ascii="宋体" w:hAnsi="宋体" w:eastAsia="宋体" w:cs="宋体"/>
                <w:szCs w:val="21"/>
              </w:rPr>
            </w:pPr>
            <w:r>
              <w:rPr>
                <w:rFonts w:hint="eastAsia" w:ascii="宋体" w:hAnsi="宋体" w:eastAsia="宋体" w:cs="宋体"/>
                <w:szCs w:val="21"/>
              </w:rPr>
              <w:t>加分项</w:t>
            </w:r>
          </w:p>
        </w:tc>
        <w:tc>
          <w:tcPr>
            <w:tcW w:w="1488" w:type="dxa"/>
            <w:vAlign w:val="center"/>
          </w:tcPr>
          <w:p w14:paraId="2CA003BF">
            <w:pPr>
              <w:adjustRightInd w:val="0"/>
              <w:snapToGrid w:val="0"/>
              <w:spacing w:line="240" w:lineRule="atLeast"/>
              <w:jc w:val="center"/>
              <w:rPr>
                <w:rFonts w:hint="eastAsia" w:ascii="宋体" w:hAnsi="宋体" w:eastAsia="宋体" w:cs="宋体"/>
                <w:szCs w:val="21"/>
              </w:rPr>
            </w:pPr>
            <w:r>
              <w:rPr>
                <w:rFonts w:hint="eastAsia" w:ascii="宋体" w:hAnsi="宋体" w:eastAsia="宋体" w:cs="宋体"/>
                <w:szCs w:val="21"/>
              </w:rPr>
              <w:t>聘用河北籍劳务工人</w:t>
            </w:r>
          </w:p>
        </w:tc>
        <w:tc>
          <w:tcPr>
            <w:tcW w:w="3999" w:type="dxa"/>
          </w:tcPr>
          <w:p w14:paraId="11BC91F4">
            <w:pPr>
              <w:adjustRightInd w:val="0"/>
              <w:snapToGrid w:val="0"/>
              <w:spacing w:line="240" w:lineRule="atLeast"/>
              <w:jc w:val="left"/>
              <w:rPr>
                <w:rFonts w:hint="eastAsia" w:ascii="宋体" w:hAnsi="宋体" w:eastAsia="宋体" w:cs="宋体"/>
                <w:szCs w:val="21"/>
              </w:rPr>
            </w:pPr>
            <w:r>
              <w:rPr>
                <w:rFonts w:hint="eastAsia" w:ascii="宋体" w:hAnsi="宋体" w:eastAsia="宋体" w:cs="宋体"/>
                <w:szCs w:val="21"/>
              </w:rPr>
              <w:t>聘用河北籍工人比例达50%得10分，每增10%加2分（本项为加分项，最高不超过20分）</w:t>
            </w:r>
          </w:p>
        </w:tc>
        <w:tc>
          <w:tcPr>
            <w:tcW w:w="869" w:type="dxa"/>
            <w:vAlign w:val="center"/>
          </w:tcPr>
          <w:p w14:paraId="0A37EFC5">
            <w:pPr>
              <w:adjustRightInd w:val="0"/>
              <w:snapToGrid w:val="0"/>
              <w:spacing w:line="240" w:lineRule="atLeast"/>
              <w:jc w:val="center"/>
              <w:rPr>
                <w:rFonts w:hint="eastAsia" w:ascii="宋体" w:hAnsi="宋体" w:eastAsia="宋体" w:cs="宋体"/>
                <w:color w:val="FF0000"/>
                <w:szCs w:val="21"/>
              </w:rPr>
            </w:pPr>
          </w:p>
        </w:tc>
        <w:tc>
          <w:tcPr>
            <w:tcW w:w="994" w:type="dxa"/>
          </w:tcPr>
          <w:p w14:paraId="1EF61FE7">
            <w:pPr>
              <w:adjustRightInd w:val="0"/>
              <w:snapToGrid w:val="0"/>
              <w:spacing w:line="240" w:lineRule="atLeast"/>
              <w:jc w:val="left"/>
              <w:rPr>
                <w:rFonts w:hint="eastAsia" w:ascii="宋体" w:hAnsi="宋体" w:eastAsia="宋体" w:cs="宋体"/>
                <w:color w:val="FF0000"/>
                <w:szCs w:val="21"/>
              </w:rPr>
            </w:pPr>
          </w:p>
        </w:tc>
      </w:tr>
    </w:tbl>
    <w:p w14:paraId="2600BD8A">
      <w:r>
        <w:br w:type="page"/>
      </w:r>
    </w:p>
    <w:p w14:paraId="22F22516">
      <w:pPr>
        <w:spacing w:line="500" w:lineRule="exact"/>
        <w:rPr>
          <w:rFonts w:hint="eastAsia" w:ascii="仿宋" w:hAnsi="仿宋" w:eastAsia="仿宋" w:cs="Times New Roman"/>
          <w:sz w:val="28"/>
          <w:szCs w:val="28"/>
        </w:rPr>
        <w:sectPr>
          <w:footerReference r:id="rId6" w:type="default"/>
          <w:pgSz w:w="11906" w:h="16838"/>
          <w:pgMar w:top="1588" w:right="1531" w:bottom="1588" w:left="1531" w:header="851" w:footer="1134" w:gutter="0"/>
          <w:cols w:space="425" w:num="1"/>
          <w:docGrid w:type="lines" w:linePitch="312" w:charSpace="0"/>
        </w:sectPr>
      </w:pPr>
    </w:p>
    <w:p w14:paraId="11DA9F80">
      <w:pPr>
        <w:spacing w:line="500" w:lineRule="exact"/>
        <w:rPr>
          <w:rFonts w:hint="eastAsia" w:ascii="仿宋" w:hAnsi="仿宋" w:eastAsia="仿宋" w:cs="Times New Roman"/>
          <w:sz w:val="28"/>
          <w:szCs w:val="28"/>
        </w:rPr>
      </w:pPr>
      <w:r>
        <w:rPr>
          <w:rFonts w:hint="eastAsia" w:ascii="仿宋" w:hAnsi="仿宋" w:eastAsia="仿宋" w:cs="Times New Roman"/>
          <w:sz w:val="28"/>
          <w:szCs w:val="28"/>
        </w:rPr>
        <w:t>附件7：</w:t>
      </w:r>
    </w:p>
    <w:p w14:paraId="0B25A5CE">
      <w:pPr>
        <w:jc w:val="center"/>
        <w:rPr>
          <w:rFonts w:ascii="黑体" w:hAnsi="Times New Roman" w:eastAsia="华文中宋" w:cs="Times New Roman"/>
          <w:b/>
          <w:sz w:val="32"/>
          <w:szCs w:val="32"/>
        </w:rPr>
      </w:pPr>
      <w:r>
        <w:rPr>
          <w:rFonts w:hint="eastAsia" w:ascii="黑体" w:hAnsi="Times New Roman" w:eastAsia="黑体" w:cs="Times New Roman"/>
          <w:b/>
          <w:sz w:val="36"/>
          <w:szCs w:val="36"/>
        </w:rPr>
        <w:t xml:space="preserve">  </w:t>
      </w:r>
      <w:r>
        <w:rPr>
          <w:rFonts w:hint="eastAsia" w:ascii="宋体" w:hAnsi="宋体" w:eastAsia="宋体" w:cs="宋体"/>
          <w:bCs/>
          <w:sz w:val="32"/>
          <w:szCs w:val="32"/>
        </w:rPr>
        <w:t>“燕赵建筑”金牌建筑劳务申报汇总表</w:t>
      </w:r>
    </w:p>
    <w:p w14:paraId="3E569213">
      <w:pPr>
        <w:ind w:firstLine="240" w:firstLineChars="100"/>
        <w:rPr>
          <w:rFonts w:hint="eastAsia" w:ascii="宋体" w:hAnsi="宋体" w:eastAsia="宋体" w:cs="Times New Roman"/>
          <w:sz w:val="24"/>
        </w:rPr>
      </w:pPr>
      <w:r>
        <w:rPr>
          <w:rFonts w:hint="eastAsia" w:ascii="宋体" w:hAnsi="宋体" w:eastAsia="宋体" w:cs="Times New Roman"/>
          <w:sz w:val="24"/>
        </w:rPr>
        <w:t>市（区）行业协会：</w:t>
      </w:r>
    </w:p>
    <w:tbl>
      <w:tblPr>
        <w:tblStyle w:val="9"/>
        <w:tblW w:w="1261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99"/>
        <w:gridCol w:w="950"/>
        <w:gridCol w:w="798"/>
        <w:gridCol w:w="992"/>
        <w:gridCol w:w="1134"/>
        <w:gridCol w:w="1418"/>
        <w:gridCol w:w="1559"/>
        <w:gridCol w:w="1417"/>
        <w:gridCol w:w="1843"/>
        <w:gridCol w:w="1701"/>
        <w:gridCol w:w="6"/>
      </w:tblGrid>
      <w:tr w14:paraId="64A194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6" w:type="dxa"/>
          <w:trHeight w:val="967" w:hRule="atLeast"/>
        </w:trPr>
        <w:tc>
          <w:tcPr>
            <w:tcW w:w="799" w:type="dxa"/>
            <w:vMerge w:val="restart"/>
            <w:vAlign w:val="center"/>
          </w:tcPr>
          <w:p w14:paraId="1A2EAC43">
            <w:pPr>
              <w:jc w:val="center"/>
              <w:rPr>
                <w:rFonts w:hint="eastAsia" w:ascii="宋体" w:hAnsi="宋体" w:eastAsia="宋体" w:cs="Times New Roman"/>
                <w:sz w:val="24"/>
              </w:rPr>
            </w:pPr>
            <w:r>
              <w:rPr>
                <w:rFonts w:hint="eastAsia" w:ascii="宋体" w:hAnsi="宋体" w:eastAsia="宋体" w:cs="Times New Roman"/>
                <w:sz w:val="24"/>
              </w:rPr>
              <w:t>序号</w:t>
            </w:r>
          </w:p>
        </w:tc>
        <w:tc>
          <w:tcPr>
            <w:tcW w:w="2740" w:type="dxa"/>
            <w:gridSpan w:val="3"/>
            <w:vAlign w:val="center"/>
          </w:tcPr>
          <w:p w14:paraId="4E477638">
            <w:pPr>
              <w:jc w:val="center"/>
              <w:rPr>
                <w:rFonts w:hint="eastAsia" w:ascii="宋体" w:hAnsi="宋体" w:eastAsia="宋体" w:cs="Times New Roman"/>
                <w:sz w:val="24"/>
              </w:rPr>
            </w:pPr>
            <w:r>
              <w:rPr>
                <w:rFonts w:hint="eastAsia" w:ascii="宋体" w:hAnsi="宋体" w:eastAsia="宋体" w:cs="Times New Roman"/>
                <w:sz w:val="24"/>
              </w:rPr>
              <w:t>劳务企业</w:t>
            </w:r>
          </w:p>
        </w:tc>
        <w:tc>
          <w:tcPr>
            <w:tcW w:w="4111" w:type="dxa"/>
            <w:gridSpan w:val="3"/>
            <w:vAlign w:val="center"/>
          </w:tcPr>
          <w:p w14:paraId="4F7984A9">
            <w:pPr>
              <w:jc w:val="center"/>
              <w:rPr>
                <w:rFonts w:hint="eastAsia" w:ascii="宋体" w:hAnsi="宋体" w:eastAsia="宋体" w:cs="Times New Roman"/>
                <w:sz w:val="24"/>
              </w:rPr>
            </w:pPr>
            <w:r>
              <w:rPr>
                <w:rFonts w:hint="eastAsia" w:ascii="宋体" w:hAnsi="宋体" w:eastAsia="宋体" w:cs="Times New Roman"/>
                <w:sz w:val="24"/>
              </w:rPr>
              <w:t>作业队</w:t>
            </w:r>
          </w:p>
        </w:tc>
        <w:tc>
          <w:tcPr>
            <w:tcW w:w="4961" w:type="dxa"/>
            <w:gridSpan w:val="3"/>
            <w:vAlign w:val="center"/>
          </w:tcPr>
          <w:p w14:paraId="27844981">
            <w:pPr>
              <w:jc w:val="center"/>
              <w:rPr>
                <w:rFonts w:hint="eastAsia" w:ascii="宋体" w:hAnsi="宋体" w:eastAsia="宋体" w:cs="Times New Roman"/>
                <w:sz w:val="24"/>
              </w:rPr>
            </w:pPr>
            <w:r>
              <w:rPr>
                <w:rFonts w:hint="eastAsia" w:ascii="宋体" w:hAnsi="宋体" w:eastAsia="宋体" w:cs="Times New Roman"/>
                <w:sz w:val="24"/>
              </w:rPr>
              <w:t>作业班组</w:t>
            </w:r>
          </w:p>
        </w:tc>
      </w:tr>
      <w:tr w14:paraId="7FEB8F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0" w:hRule="atLeast"/>
        </w:trPr>
        <w:tc>
          <w:tcPr>
            <w:tcW w:w="799" w:type="dxa"/>
            <w:vMerge w:val="continue"/>
            <w:vAlign w:val="center"/>
          </w:tcPr>
          <w:p w14:paraId="2BFAB184">
            <w:pPr>
              <w:jc w:val="center"/>
              <w:rPr>
                <w:rFonts w:hint="eastAsia" w:ascii="宋体" w:hAnsi="宋体" w:eastAsia="宋体" w:cs="Times New Roman"/>
                <w:sz w:val="24"/>
              </w:rPr>
            </w:pPr>
          </w:p>
        </w:tc>
        <w:tc>
          <w:tcPr>
            <w:tcW w:w="950" w:type="dxa"/>
            <w:vAlign w:val="center"/>
          </w:tcPr>
          <w:p w14:paraId="4B78E068">
            <w:pPr>
              <w:jc w:val="center"/>
              <w:rPr>
                <w:rFonts w:hint="eastAsia" w:ascii="宋体" w:hAnsi="宋体" w:eastAsia="宋体" w:cs="Times New Roman"/>
                <w:sz w:val="24"/>
              </w:rPr>
            </w:pPr>
            <w:r>
              <w:rPr>
                <w:rFonts w:hint="eastAsia" w:ascii="宋体" w:hAnsi="宋体" w:eastAsia="宋体" w:cs="Times New Roman"/>
                <w:sz w:val="24"/>
              </w:rPr>
              <w:t>劳务企业全称</w:t>
            </w:r>
          </w:p>
        </w:tc>
        <w:tc>
          <w:tcPr>
            <w:tcW w:w="798" w:type="dxa"/>
            <w:vAlign w:val="center"/>
          </w:tcPr>
          <w:p w14:paraId="269C97A7">
            <w:pPr>
              <w:jc w:val="center"/>
              <w:rPr>
                <w:rFonts w:hint="eastAsia" w:ascii="宋体" w:hAnsi="宋体" w:eastAsia="宋体" w:cs="Times New Roman"/>
                <w:sz w:val="24"/>
              </w:rPr>
            </w:pPr>
            <w:r>
              <w:rPr>
                <w:rFonts w:hint="eastAsia" w:ascii="宋体" w:hAnsi="宋体" w:eastAsia="宋体" w:cs="Times New Roman"/>
                <w:sz w:val="24"/>
              </w:rPr>
              <w:t>联系人</w:t>
            </w:r>
          </w:p>
        </w:tc>
        <w:tc>
          <w:tcPr>
            <w:tcW w:w="992" w:type="dxa"/>
            <w:vAlign w:val="center"/>
          </w:tcPr>
          <w:p w14:paraId="6C059708">
            <w:pPr>
              <w:jc w:val="center"/>
              <w:rPr>
                <w:rFonts w:hint="eastAsia" w:ascii="宋体" w:hAnsi="宋体" w:eastAsia="宋体" w:cs="Times New Roman"/>
                <w:sz w:val="24"/>
              </w:rPr>
            </w:pPr>
            <w:r>
              <w:rPr>
                <w:rFonts w:hint="eastAsia" w:ascii="宋体" w:hAnsi="宋体" w:eastAsia="宋体" w:cs="Times New Roman"/>
                <w:sz w:val="24"/>
              </w:rPr>
              <w:t>联系电话</w:t>
            </w:r>
          </w:p>
        </w:tc>
        <w:tc>
          <w:tcPr>
            <w:tcW w:w="1134" w:type="dxa"/>
            <w:vAlign w:val="center"/>
          </w:tcPr>
          <w:p w14:paraId="7745CC3F">
            <w:pPr>
              <w:jc w:val="center"/>
              <w:rPr>
                <w:rFonts w:hint="eastAsia" w:ascii="宋体" w:hAnsi="宋体" w:eastAsia="宋体" w:cs="Times New Roman"/>
                <w:sz w:val="24"/>
              </w:rPr>
            </w:pPr>
            <w:r>
              <w:rPr>
                <w:rFonts w:hint="eastAsia" w:ascii="宋体" w:hAnsi="宋体" w:eastAsia="宋体" w:cs="Times New Roman"/>
                <w:sz w:val="24"/>
              </w:rPr>
              <w:t>作业队长姓名</w:t>
            </w:r>
          </w:p>
        </w:tc>
        <w:tc>
          <w:tcPr>
            <w:tcW w:w="1418" w:type="dxa"/>
            <w:vAlign w:val="center"/>
          </w:tcPr>
          <w:p w14:paraId="4BB97E41">
            <w:pPr>
              <w:jc w:val="center"/>
              <w:rPr>
                <w:rFonts w:hint="eastAsia" w:ascii="宋体" w:hAnsi="宋体" w:eastAsia="宋体" w:cs="Times New Roman"/>
                <w:sz w:val="24"/>
              </w:rPr>
            </w:pPr>
            <w:r>
              <w:rPr>
                <w:rFonts w:hint="eastAsia" w:ascii="宋体" w:hAnsi="宋体" w:eastAsia="宋体" w:cs="Times New Roman"/>
                <w:sz w:val="24"/>
              </w:rPr>
              <w:t>班组名称</w:t>
            </w:r>
          </w:p>
        </w:tc>
        <w:tc>
          <w:tcPr>
            <w:tcW w:w="1559" w:type="dxa"/>
            <w:vAlign w:val="center"/>
          </w:tcPr>
          <w:p w14:paraId="4E49C388">
            <w:pPr>
              <w:jc w:val="center"/>
              <w:rPr>
                <w:rFonts w:hint="eastAsia" w:ascii="宋体" w:hAnsi="宋体" w:eastAsia="宋体" w:cs="Times New Roman"/>
                <w:sz w:val="24"/>
              </w:rPr>
            </w:pPr>
            <w:r>
              <w:rPr>
                <w:rFonts w:hint="eastAsia" w:ascii="宋体" w:hAnsi="宋体" w:eastAsia="宋体" w:cs="Times New Roman"/>
                <w:sz w:val="24"/>
              </w:rPr>
              <w:t>联系电话</w:t>
            </w:r>
          </w:p>
        </w:tc>
        <w:tc>
          <w:tcPr>
            <w:tcW w:w="1417" w:type="dxa"/>
            <w:tcBorders>
              <w:top w:val="nil"/>
            </w:tcBorders>
            <w:vAlign w:val="center"/>
          </w:tcPr>
          <w:p w14:paraId="262D56B6">
            <w:pPr>
              <w:jc w:val="center"/>
              <w:rPr>
                <w:rFonts w:hint="eastAsia" w:ascii="宋体" w:hAnsi="宋体" w:eastAsia="宋体" w:cs="Times New Roman"/>
                <w:sz w:val="24"/>
              </w:rPr>
            </w:pPr>
            <w:r>
              <w:rPr>
                <w:rFonts w:hint="eastAsia" w:ascii="宋体" w:hAnsi="宋体" w:eastAsia="宋体" w:cs="Times New Roman"/>
                <w:sz w:val="24"/>
              </w:rPr>
              <w:t>班组长姓名</w:t>
            </w:r>
          </w:p>
        </w:tc>
        <w:tc>
          <w:tcPr>
            <w:tcW w:w="1843" w:type="dxa"/>
            <w:tcBorders>
              <w:top w:val="nil"/>
            </w:tcBorders>
            <w:vAlign w:val="center"/>
          </w:tcPr>
          <w:p w14:paraId="34644874">
            <w:pPr>
              <w:jc w:val="center"/>
              <w:rPr>
                <w:rFonts w:hint="eastAsia" w:ascii="宋体" w:hAnsi="宋体" w:eastAsia="宋体" w:cs="Times New Roman"/>
                <w:sz w:val="24"/>
              </w:rPr>
            </w:pPr>
            <w:r>
              <w:rPr>
                <w:rFonts w:hint="eastAsia" w:ascii="宋体" w:hAnsi="宋体" w:eastAsia="宋体" w:cs="Times New Roman"/>
                <w:sz w:val="24"/>
              </w:rPr>
              <w:t>作业内容</w:t>
            </w:r>
          </w:p>
        </w:tc>
        <w:tc>
          <w:tcPr>
            <w:tcW w:w="1707" w:type="dxa"/>
            <w:gridSpan w:val="2"/>
            <w:tcBorders>
              <w:top w:val="nil"/>
            </w:tcBorders>
            <w:vAlign w:val="center"/>
          </w:tcPr>
          <w:p w14:paraId="6EB5DCCA">
            <w:pPr>
              <w:jc w:val="center"/>
              <w:rPr>
                <w:rFonts w:hint="eastAsia" w:ascii="宋体" w:hAnsi="宋体" w:eastAsia="宋体" w:cs="Times New Roman"/>
                <w:sz w:val="24"/>
              </w:rPr>
            </w:pPr>
            <w:r>
              <w:rPr>
                <w:rFonts w:hint="eastAsia" w:ascii="宋体" w:hAnsi="宋体" w:eastAsia="宋体" w:cs="Times New Roman"/>
                <w:sz w:val="24"/>
              </w:rPr>
              <w:t>联系电话</w:t>
            </w:r>
          </w:p>
        </w:tc>
      </w:tr>
      <w:tr w14:paraId="1B2A52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7" w:hRule="atLeast"/>
        </w:trPr>
        <w:tc>
          <w:tcPr>
            <w:tcW w:w="799" w:type="dxa"/>
          </w:tcPr>
          <w:p w14:paraId="25D219CD">
            <w:pPr>
              <w:rPr>
                <w:rFonts w:hint="eastAsia" w:ascii="宋体" w:hAnsi="宋体" w:eastAsia="宋体" w:cs="Times New Roman"/>
                <w:szCs w:val="21"/>
              </w:rPr>
            </w:pPr>
          </w:p>
        </w:tc>
        <w:tc>
          <w:tcPr>
            <w:tcW w:w="950" w:type="dxa"/>
          </w:tcPr>
          <w:p w14:paraId="08349C9A">
            <w:pPr>
              <w:rPr>
                <w:rFonts w:hint="eastAsia" w:ascii="宋体" w:hAnsi="宋体" w:eastAsia="宋体" w:cs="Times New Roman"/>
                <w:szCs w:val="21"/>
              </w:rPr>
            </w:pPr>
          </w:p>
        </w:tc>
        <w:tc>
          <w:tcPr>
            <w:tcW w:w="798" w:type="dxa"/>
          </w:tcPr>
          <w:p w14:paraId="620178BF">
            <w:pPr>
              <w:rPr>
                <w:rFonts w:hint="eastAsia" w:ascii="宋体" w:hAnsi="宋体" w:eastAsia="宋体" w:cs="Times New Roman"/>
                <w:szCs w:val="21"/>
              </w:rPr>
            </w:pPr>
          </w:p>
        </w:tc>
        <w:tc>
          <w:tcPr>
            <w:tcW w:w="992" w:type="dxa"/>
          </w:tcPr>
          <w:p w14:paraId="43721C4F">
            <w:pPr>
              <w:rPr>
                <w:rFonts w:hint="eastAsia" w:ascii="宋体" w:hAnsi="宋体" w:eastAsia="宋体" w:cs="Times New Roman"/>
                <w:szCs w:val="21"/>
              </w:rPr>
            </w:pPr>
          </w:p>
        </w:tc>
        <w:tc>
          <w:tcPr>
            <w:tcW w:w="1134" w:type="dxa"/>
            <w:vAlign w:val="center"/>
          </w:tcPr>
          <w:p w14:paraId="720CD452">
            <w:pPr>
              <w:rPr>
                <w:rFonts w:hint="eastAsia" w:ascii="宋体" w:hAnsi="宋体" w:eastAsia="宋体" w:cs="Times New Roman"/>
                <w:szCs w:val="21"/>
              </w:rPr>
            </w:pPr>
          </w:p>
        </w:tc>
        <w:tc>
          <w:tcPr>
            <w:tcW w:w="1418" w:type="dxa"/>
            <w:vAlign w:val="center"/>
          </w:tcPr>
          <w:p w14:paraId="0724280D">
            <w:pPr>
              <w:rPr>
                <w:rFonts w:ascii="宋体" w:hAnsi="宋体" w:eastAsia="宋体" w:cs="Times New Roman"/>
                <w:szCs w:val="21"/>
              </w:rPr>
            </w:pPr>
            <w:r>
              <w:rPr>
                <w:rFonts w:hint="eastAsia" w:ascii="宋体" w:hAnsi="宋体" w:eastAsia="宋体" w:cs="Times New Roman"/>
                <w:szCs w:val="21"/>
              </w:rPr>
              <w:t>1．</w:t>
            </w:r>
          </w:p>
          <w:p w14:paraId="41E1E198">
            <w:pPr>
              <w:rPr>
                <w:rFonts w:ascii="宋体" w:hAnsi="宋体" w:eastAsia="宋体" w:cs="Times New Roman"/>
                <w:szCs w:val="21"/>
              </w:rPr>
            </w:pPr>
            <w:r>
              <w:rPr>
                <w:rFonts w:hint="eastAsia" w:ascii="宋体" w:hAnsi="宋体" w:eastAsia="宋体" w:cs="Times New Roman"/>
                <w:szCs w:val="21"/>
              </w:rPr>
              <w:t>2．</w:t>
            </w:r>
          </w:p>
          <w:p w14:paraId="1F795DD9">
            <w:pPr>
              <w:rPr>
                <w:rFonts w:ascii="宋体" w:hAnsi="宋体" w:eastAsia="宋体" w:cs="Times New Roman"/>
                <w:szCs w:val="21"/>
              </w:rPr>
            </w:pPr>
            <w:r>
              <w:rPr>
                <w:rFonts w:hint="eastAsia" w:ascii="宋体" w:hAnsi="宋体" w:eastAsia="宋体" w:cs="Times New Roman"/>
                <w:szCs w:val="21"/>
              </w:rPr>
              <w:t>3．</w:t>
            </w:r>
          </w:p>
          <w:p w14:paraId="04B47FCA">
            <w:pPr>
              <w:rPr>
                <w:rFonts w:hint="eastAsia"/>
              </w:rPr>
            </w:pPr>
            <w:r>
              <w:rPr>
                <w:rFonts w:ascii="宋体" w:hAnsi="宋体" w:eastAsia="宋体" w:cs="Times New Roman"/>
                <w:szCs w:val="21"/>
              </w:rPr>
              <w:t>……</w:t>
            </w:r>
          </w:p>
        </w:tc>
        <w:tc>
          <w:tcPr>
            <w:tcW w:w="1559" w:type="dxa"/>
            <w:vAlign w:val="center"/>
          </w:tcPr>
          <w:p w14:paraId="2984CD32">
            <w:pPr>
              <w:widowControl/>
              <w:jc w:val="left"/>
            </w:pPr>
          </w:p>
          <w:p w14:paraId="4A22863E">
            <w:pPr>
              <w:rPr>
                <w:rFonts w:hint="eastAsia"/>
              </w:rPr>
            </w:pPr>
          </w:p>
        </w:tc>
        <w:tc>
          <w:tcPr>
            <w:tcW w:w="1417" w:type="dxa"/>
            <w:vAlign w:val="center"/>
          </w:tcPr>
          <w:p w14:paraId="2F828D3A">
            <w:pPr>
              <w:rPr>
                <w:rFonts w:hint="eastAsia"/>
              </w:rPr>
            </w:pPr>
          </w:p>
        </w:tc>
        <w:tc>
          <w:tcPr>
            <w:tcW w:w="1843" w:type="dxa"/>
            <w:vAlign w:val="center"/>
          </w:tcPr>
          <w:p w14:paraId="7905F866">
            <w:pPr>
              <w:rPr>
                <w:rFonts w:hint="eastAsia" w:ascii="宋体" w:hAnsi="宋体" w:eastAsia="宋体" w:cs="Times New Roman"/>
                <w:szCs w:val="21"/>
              </w:rPr>
            </w:pPr>
          </w:p>
        </w:tc>
        <w:tc>
          <w:tcPr>
            <w:tcW w:w="1707" w:type="dxa"/>
            <w:gridSpan w:val="2"/>
            <w:vAlign w:val="center"/>
          </w:tcPr>
          <w:p w14:paraId="1CE027A2">
            <w:pPr>
              <w:rPr>
                <w:rFonts w:hint="eastAsia" w:ascii="宋体" w:hAnsi="宋体" w:eastAsia="宋体" w:cs="Times New Roman"/>
                <w:szCs w:val="21"/>
              </w:rPr>
            </w:pPr>
          </w:p>
        </w:tc>
      </w:tr>
      <w:tr w14:paraId="70CF9C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799" w:type="dxa"/>
          </w:tcPr>
          <w:p w14:paraId="41B4B90F">
            <w:pPr>
              <w:rPr>
                <w:rFonts w:hint="eastAsia" w:ascii="宋体" w:hAnsi="宋体" w:eastAsia="宋体" w:cs="Times New Roman"/>
                <w:szCs w:val="21"/>
              </w:rPr>
            </w:pPr>
          </w:p>
        </w:tc>
        <w:tc>
          <w:tcPr>
            <w:tcW w:w="950" w:type="dxa"/>
          </w:tcPr>
          <w:p w14:paraId="4D2C4838">
            <w:pPr>
              <w:rPr>
                <w:rFonts w:hint="eastAsia" w:ascii="宋体" w:hAnsi="宋体" w:eastAsia="宋体" w:cs="Times New Roman"/>
                <w:szCs w:val="21"/>
              </w:rPr>
            </w:pPr>
          </w:p>
        </w:tc>
        <w:tc>
          <w:tcPr>
            <w:tcW w:w="798" w:type="dxa"/>
          </w:tcPr>
          <w:p w14:paraId="45C2C5E6">
            <w:pPr>
              <w:rPr>
                <w:rFonts w:hint="eastAsia" w:ascii="宋体" w:hAnsi="宋体" w:eastAsia="宋体" w:cs="Times New Roman"/>
                <w:szCs w:val="21"/>
              </w:rPr>
            </w:pPr>
          </w:p>
        </w:tc>
        <w:tc>
          <w:tcPr>
            <w:tcW w:w="992" w:type="dxa"/>
          </w:tcPr>
          <w:p w14:paraId="2E5F819E">
            <w:pPr>
              <w:rPr>
                <w:rFonts w:hint="eastAsia" w:ascii="宋体" w:hAnsi="宋体" w:eastAsia="宋体" w:cs="Times New Roman"/>
                <w:szCs w:val="21"/>
              </w:rPr>
            </w:pPr>
          </w:p>
        </w:tc>
        <w:tc>
          <w:tcPr>
            <w:tcW w:w="1134" w:type="dxa"/>
          </w:tcPr>
          <w:p w14:paraId="36DB6908">
            <w:pPr>
              <w:rPr>
                <w:rFonts w:hint="eastAsia" w:ascii="宋体" w:hAnsi="宋体" w:eastAsia="宋体" w:cs="Times New Roman"/>
                <w:szCs w:val="21"/>
              </w:rPr>
            </w:pPr>
          </w:p>
        </w:tc>
        <w:tc>
          <w:tcPr>
            <w:tcW w:w="1418" w:type="dxa"/>
          </w:tcPr>
          <w:p w14:paraId="59F37273">
            <w:pPr>
              <w:rPr>
                <w:rFonts w:hint="eastAsia" w:ascii="宋体" w:hAnsi="宋体" w:eastAsia="宋体" w:cs="Times New Roman"/>
                <w:szCs w:val="21"/>
              </w:rPr>
            </w:pPr>
          </w:p>
        </w:tc>
        <w:tc>
          <w:tcPr>
            <w:tcW w:w="1559" w:type="dxa"/>
          </w:tcPr>
          <w:p w14:paraId="705C98DC">
            <w:pPr>
              <w:rPr>
                <w:rFonts w:hint="eastAsia" w:ascii="宋体" w:hAnsi="宋体" w:eastAsia="宋体" w:cs="Times New Roman"/>
                <w:szCs w:val="21"/>
              </w:rPr>
            </w:pPr>
          </w:p>
        </w:tc>
        <w:tc>
          <w:tcPr>
            <w:tcW w:w="1417" w:type="dxa"/>
          </w:tcPr>
          <w:p w14:paraId="140A1EE7">
            <w:pPr>
              <w:rPr>
                <w:rFonts w:hint="eastAsia" w:ascii="宋体" w:hAnsi="宋体" w:eastAsia="宋体" w:cs="Times New Roman"/>
                <w:szCs w:val="21"/>
              </w:rPr>
            </w:pPr>
          </w:p>
        </w:tc>
        <w:tc>
          <w:tcPr>
            <w:tcW w:w="1843" w:type="dxa"/>
          </w:tcPr>
          <w:p w14:paraId="53CA0D27">
            <w:pPr>
              <w:rPr>
                <w:rFonts w:hint="eastAsia" w:ascii="宋体" w:hAnsi="宋体" w:eastAsia="宋体" w:cs="Times New Roman"/>
                <w:szCs w:val="21"/>
              </w:rPr>
            </w:pPr>
          </w:p>
        </w:tc>
        <w:tc>
          <w:tcPr>
            <w:tcW w:w="1707" w:type="dxa"/>
            <w:gridSpan w:val="2"/>
          </w:tcPr>
          <w:p w14:paraId="5BB49B2A">
            <w:pPr>
              <w:rPr>
                <w:rFonts w:hint="eastAsia" w:ascii="宋体" w:hAnsi="宋体" w:eastAsia="宋体" w:cs="Times New Roman"/>
                <w:szCs w:val="21"/>
              </w:rPr>
            </w:pPr>
          </w:p>
        </w:tc>
      </w:tr>
      <w:tr w14:paraId="0EF4B7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799" w:type="dxa"/>
          </w:tcPr>
          <w:p w14:paraId="67A400F6">
            <w:pPr>
              <w:rPr>
                <w:rFonts w:hint="eastAsia" w:ascii="宋体" w:hAnsi="宋体" w:eastAsia="宋体" w:cs="Times New Roman"/>
                <w:szCs w:val="21"/>
              </w:rPr>
            </w:pPr>
          </w:p>
        </w:tc>
        <w:tc>
          <w:tcPr>
            <w:tcW w:w="950" w:type="dxa"/>
          </w:tcPr>
          <w:p w14:paraId="19C5B8B5">
            <w:pPr>
              <w:rPr>
                <w:rFonts w:hint="eastAsia" w:ascii="宋体" w:hAnsi="宋体" w:eastAsia="宋体" w:cs="Times New Roman"/>
                <w:szCs w:val="21"/>
              </w:rPr>
            </w:pPr>
          </w:p>
        </w:tc>
        <w:tc>
          <w:tcPr>
            <w:tcW w:w="798" w:type="dxa"/>
          </w:tcPr>
          <w:p w14:paraId="3EA90178">
            <w:pPr>
              <w:rPr>
                <w:rFonts w:hint="eastAsia" w:ascii="宋体" w:hAnsi="宋体" w:eastAsia="宋体" w:cs="Times New Roman"/>
                <w:szCs w:val="21"/>
              </w:rPr>
            </w:pPr>
          </w:p>
        </w:tc>
        <w:tc>
          <w:tcPr>
            <w:tcW w:w="992" w:type="dxa"/>
          </w:tcPr>
          <w:p w14:paraId="71AAC087">
            <w:pPr>
              <w:rPr>
                <w:rFonts w:hint="eastAsia" w:ascii="宋体" w:hAnsi="宋体" w:eastAsia="宋体" w:cs="Times New Roman"/>
                <w:szCs w:val="21"/>
              </w:rPr>
            </w:pPr>
          </w:p>
        </w:tc>
        <w:tc>
          <w:tcPr>
            <w:tcW w:w="1134" w:type="dxa"/>
          </w:tcPr>
          <w:p w14:paraId="514BBB57">
            <w:pPr>
              <w:rPr>
                <w:rFonts w:hint="eastAsia" w:ascii="宋体" w:hAnsi="宋体" w:eastAsia="宋体" w:cs="Times New Roman"/>
                <w:szCs w:val="21"/>
              </w:rPr>
            </w:pPr>
          </w:p>
        </w:tc>
        <w:tc>
          <w:tcPr>
            <w:tcW w:w="1418" w:type="dxa"/>
          </w:tcPr>
          <w:p w14:paraId="18E9B383">
            <w:pPr>
              <w:rPr>
                <w:rFonts w:hint="eastAsia" w:ascii="宋体" w:hAnsi="宋体" w:eastAsia="宋体" w:cs="Times New Roman"/>
                <w:szCs w:val="21"/>
              </w:rPr>
            </w:pPr>
          </w:p>
        </w:tc>
        <w:tc>
          <w:tcPr>
            <w:tcW w:w="1559" w:type="dxa"/>
          </w:tcPr>
          <w:p w14:paraId="789E0B42">
            <w:pPr>
              <w:rPr>
                <w:rFonts w:hint="eastAsia" w:ascii="宋体" w:hAnsi="宋体" w:eastAsia="宋体" w:cs="Times New Roman"/>
                <w:szCs w:val="21"/>
              </w:rPr>
            </w:pPr>
          </w:p>
        </w:tc>
        <w:tc>
          <w:tcPr>
            <w:tcW w:w="1417" w:type="dxa"/>
          </w:tcPr>
          <w:p w14:paraId="28D162F3">
            <w:pPr>
              <w:rPr>
                <w:rFonts w:hint="eastAsia" w:ascii="宋体" w:hAnsi="宋体" w:eastAsia="宋体" w:cs="Times New Roman"/>
                <w:szCs w:val="21"/>
              </w:rPr>
            </w:pPr>
          </w:p>
        </w:tc>
        <w:tc>
          <w:tcPr>
            <w:tcW w:w="1843" w:type="dxa"/>
          </w:tcPr>
          <w:p w14:paraId="69329E59">
            <w:pPr>
              <w:rPr>
                <w:rFonts w:hint="eastAsia" w:ascii="宋体" w:hAnsi="宋体" w:eastAsia="宋体" w:cs="Times New Roman"/>
                <w:szCs w:val="21"/>
              </w:rPr>
            </w:pPr>
          </w:p>
        </w:tc>
        <w:tc>
          <w:tcPr>
            <w:tcW w:w="1707" w:type="dxa"/>
            <w:gridSpan w:val="2"/>
          </w:tcPr>
          <w:p w14:paraId="58EFE65A">
            <w:pPr>
              <w:rPr>
                <w:rFonts w:hint="eastAsia" w:ascii="宋体" w:hAnsi="宋体" w:eastAsia="宋体" w:cs="Times New Roman"/>
                <w:szCs w:val="21"/>
              </w:rPr>
            </w:pPr>
          </w:p>
        </w:tc>
      </w:tr>
      <w:tr w14:paraId="231A09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799" w:type="dxa"/>
          </w:tcPr>
          <w:p w14:paraId="5D24FF82">
            <w:pPr>
              <w:rPr>
                <w:rFonts w:hint="eastAsia" w:ascii="宋体" w:hAnsi="宋体" w:eastAsia="宋体" w:cs="Times New Roman"/>
                <w:szCs w:val="21"/>
              </w:rPr>
            </w:pPr>
          </w:p>
        </w:tc>
        <w:tc>
          <w:tcPr>
            <w:tcW w:w="950" w:type="dxa"/>
          </w:tcPr>
          <w:p w14:paraId="6F6B1237">
            <w:pPr>
              <w:rPr>
                <w:rFonts w:hint="eastAsia" w:ascii="宋体" w:hAnsi="宋体" w:eastAsia="宋体" w:cs="Times New Roman"/>
                <w:szCs w:val="21"/>
              </w:rPr>
            </w:pPr>
          </w:p>
        </w:tc>
        <w:tc>
          <w:tcPr>
            <w:tcW w:w="798" w:type="dxa"/>
          </w:tcPr>
          <w:p w14:paraId="0F35C395">
            <w:pPr>
              <w:rPr>
                <w:rFonts w:hint="eastAsia" w:ascii="宋体" w:hAnsi="宋体" w:eastAsia="宋体" w:cs="Times New Roman"/>
                <w:szCs w:val="21"/>
              </w:rPr>
            </w:pPr>
          </w:p>
        </w:tc>
        <w:tc>
          <w:tcPr>
            <w:tcW w:w="992" w:type="dxa"/>
          </w:tcPr>
          <w:p w14:paraId="70891F9C">
            <w:pPr>
              <w:rPr>
                <w:rFonts w:hint="eastAsia" w:ascii="宋体" w:hAnsi="宋体" w:eastAsia="宋体" w:cs="Times New Roman"/>
                <w:szCs w:val="21"/>
              </w:rPr>
            </w:pPr>
          </w:p>
        </w:tc>
        <w:tc>
          <w:tcPr>
            <w:tcW w:w="1134" w:type="dxa"/>
          </w:tcPr>
          <w:p w14:paraId="79A6A8B6">
            <w:pPr>
              <w:rPr>
                <w:rFonts w:hint="eastAsia" w:ascii="宋体" w:hAnsi="宋体" w:eastAsia="宋体" w:cs="Times New Roman"/>
                <w:szCs w:val="21"/>
              </w:rPr>
            </w:pPr>
          </w:p>
        </w:tc>
        <w:tc>
          <w:tcPr>
            <w:tcW w:w="1418" w:type="dxa"/>
          </w:tcPr>
          <w:p w14:paraId="3519C269">
            <w:pPr>
              <w:rPr>
                <w:rFonts w:hint="eastAsia" w:ascii="宋体" w:hAnsi="宋体" w:eastAsia="宋体" w:cs="Times New Roman"/>
                <w:szCs w:val="21"/>
              </w:rPr>
            </w:pPr>
          </w:p>
        </w:tc>
        <w:tc>
          <w:tcPr>
            <w:tcW w:w="1559" w:type="dxa"/>
          </w:tcPr>
          <w:p w14:paraId="4B2E1386">
            <w:pPr>
              <w:rPr>
                <w:rFonts w:hint="eastAsia" w:ascii="宋体" w:hAnsi="宋体" w:eastAsia="宋体" w:cs="Times New Roman"/>
                <w:szCs w:val="21"/>
              </w:rPr>
            </w:pPr>
          </w:p>
        </w:tc>
        <w:tc>
          <w:tcPr>
            <w:tcW w:w="1417" w:type="dxa"/>
          </w:tcPr>
          <w:p w14:paraId="19A1C2F0">
            <w:pPr>
              <w:rPr>
                <w:rFonts w:hint="eastAsia" w:ascii="宋体" w:hAnsi="宋体" w:eastAsia="宋体" w:cs="Times New Roman"/>
                <w:szCs w:val="21"/>
              </w:rPr>
            </w:pPr>
          </w:p>
        </w:tc>
        <w:tc>
          <w:tcPr>
            <w:tcW w:w="1843" w:type="dxa"/>
          </w:tcPr>
          <w:p w14:paraId="0A2CC3D9">
            <w:pPr>
              <w:rPr>
                <w:rFonts w:hint="eastAsia" w:ascii="宋体" w:hAnsi="宋体" w:eastAsia="宋体" w:cs="Times New Roman"/>
                <w:szCs w:val="21"/>
              </w:rPr>
            </w:pPr>
          </w:p>
        </w:tc>
        <w:tc>
          <w:tcPr>
            <w:tcW w:w="1707" w:type="dxa"/>
            <w:gridSpan w:val="2"/>
          </w:tcPr>
          <w:p w14:paraId="1E15C5CA">
            <w:pPr>
              <w:rPr>
                <w:rFonts w:hint="eastAsia" w:ascii="宋体" w:hAnsi="宋体" w:eastAsia="宋体" w:cs="Times New Roman"/>
                <w:szCs w:val="21"/>
              </w:rPr>
            </w:pPr>
          </w:p>
        </w:tc>
      </w:tr>
      <w:tr w14:paraId="63290B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799" w:type="dxa"/>
          </w:tcPr>
          <w:p w14:paraId="38DF2F62">
            <w:pPr>
              <w:rPr>
                <w:rFonts w:hint="eastAsia" w:ascii="宋体" w:hAnsi="宋体" w:eastAsia="宋体" w:cs="Times New Roman"/>
                <w:szCs w:val="21"/>
              </w:rPr>
            </w:pPr>
          </w:p>
        </w:tc>
        <w:tc>
          <w:tcPr>
            <w:tcW w:w="950" w:type="dxa"/>
          </w:tcPr>
          <w:p w14:paraId="65299E3D">
            <w:pPr>
              <w:rPr>
                <w:rFonts w:hint="eastAsia" w:ascii="宋体" w:hAnsi="宋体" w:eastAsia="宋体" w:cs="Times New Roman"/>
                <w:szCs w:val="21"/>
              </w:rPr>
            </w:pPr>
          </w:p>
        </w:tc>
        <w:tc>
          <w:tcPr>
            <w:tcW w:w="798" w:type="dxa"/>
          </w:tcPr>
          <w:p w14:paraId="372F9796">
            <w:pPr>
              <w:rPr>
                <w:rFonts w:hint="eastAsia" w:ascii="宋体" w:hAnsi="宋体" w:eastAsia="宋体" w:cs="Times New Roman"/>
                <w:szCs w:val="21"/>
              </w:rPr>
            </w:pPr>
          </w:p>
        </w:tc>
        <w:tc>
          <w:tcPr>
            <w:tcW w:w="992" w:type="dxa"/>
          </w:tcPr>
          <w:p w14:paraId="09F1522B">
            <w:pPr>
              <w:rPr>
                <w:rFonts w:hint="eastAsia" w:ascii="宋体" w:hAnsi="宋体" w:eastAsia="宋体" w:cs="Times New Roman"/>
                <w:szCs w:val="21"/>
              </w:rPr>
            </w:pPr>
          </w:p>
        </w:tc>
        <w:tc>
          <w:tcPr>
            <w:tcW w:w="1134" w:type="dxa"/>
          </w:tcPr>
          <w:p w14:paraId="08A8699F">
            <w:pPr>
              <w:rPr>
                <w:rFonts w:hint="eastAsia" w:ascii="宋体" w:hAnsi="宋体" w:eastAsia="宋体" w:cs="Times New Roman"/>
                <w:szCs w:val="21"/>
              </w:rPr>
            </w:pPr>
          </w:p>
        </w:tc>
        <w:tc>
          <w:tcPr>
            <w:tcW w:w="1418" w:type="dxa"/>
          </w:tcPr>
          <w:p w14:paraId="7FA2B09A">
            <w:pPr>
              <w:rPr>
                <w:rFonts w:hint="eastAsia" w:ascii="宋体" w:hAnsi="宋体" w:eastAsia="宋体" w:cs="Times New Roman"/>
                <w:szCs w:val="21"/>
              </w:rPr>
            </w:pPr>
          </w:p>
        </w:tc>
        <w:tc>
          <w:tcPr>
            <w:tcW w:w="1559" w:type="dxa"/>
          </w:tcPr>
          <w:p w14:paraId="471EBBCB">
            <w:pPr>
              <w:rPr>
                <w:rFonts w:hint="eastAsia" w:ascii="宋体" w:hAnsi="宋体" w:eastAsia="宋体" w:cs="Times New Roman"/>
                <w:szCs w:val="21"/>
              </w:rPr>
            </w:pPr>
          </w:p>
        </w:tc>
        <w:tc>
          <w:tcPr>
            <w:tcW w:w="1417" w:type="dxa"/>
          </w:tcPr>
          <w:p w14:paraId="03C9AC62">
            <w:pPr>
              <w:rPr>
                <w:rFonts w:hint="eastAsia" w:ascii="宋体" w:hAnsi="宋体" w:eastAsia="宋体" w:cs="Times New Roman"/>
                <w:szCs w:val="21"/>
              </w:rPr>
            </w:pPr>
          </w:p>
        </w:tc>
        <w:tc>
          <w:tcPr>
            <w:tcW w:w="1843" w:type="dxa"/>
          </w:tcPr>
          <w:p w14:paraId="638EEF10">
            <w:pPr>
              <w:rPr>
                <w:rFonts w:hint="eastAsia" w:ascii="宋体" w:hAnsi="宋体" w:eastAsia="宋体" w:cs="Times New Roman"/>
                <w:szCs w:val="21"/>
              </w:rPr>
            </w:pPr>
          </w:p>
        </w:tc>
        <w:tc>
          <w:tcPr>
            <w:tcW w:w="1707" w:type="dxa"/>
            <w:gridSpan w:val="2"/>
          </w:tcPr>
          <w:p w14:paraId="57D84CD7">
            <w:pPr>
              <w:rPr>
                <w:rFonts w:hint="eastAsia" w:ascii="宋体" w:hAnsi="宋体" w:eastAsia="宋体" w:cs="Times New Roman"/>
                <w:szCs w:val="21"/>
              </w:rPr>
            </w:pPr>
          </w:p>
        </w:tc>
      </w:tr>
      <w:tr w14:paraId="6C105A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799" w:type="dxa"/>
          </w:tcPr>
          <w:p w14:paraId="38A62323">
            <w:pPr>
              <w:rPr>
                <w:rFonts w:hint="eastAsia" w:ascii="宋体" w:hAnsi="宋体" w:eastAsia="宋体" w:cs="Times New Roman"/>
                <w:szCs w:val="21"/>
              </w:rPr>
            </w:pPr>
          </w:p>
        </w:tc>
        <w:tc>
          <w:tcPr>
            <w:tcW w:w="950" w:type="dxa"/>
          </w:tcPr>
          <w:p w14:paraId="589ED792">
            <w:pPr>
              <w:rPr>
                <w:rFonts w:hint="eastAsia" w:ascii="宋体" w:hAnsi="宋体" w:eastAsia="宋体" w:cs="Times New Roman"/>
                <w:szCs w:val="21"/>
              </w:rPr>
            </w:pPr>
          </w:p>
        </w:tc>
        <w:tc>
          <w:tcPr>
            <w:tcW w:w="798" w:type="dxa"/>
          </w:tcPr>
          <w:p w14:paraId="5E67985E">
            <w:pPr>
              <w:rPr>
                <w:rFonts w:hint="eastAsia" w:ascii="宋体" w:hAnsi="宋体" w:eastAsia="宋体" w:cs="Times New Roman"/>
                <w:szCs w:val="21"/>
              </w:rPr>
            </w:pPr>
          </w:p>
        </w:tc>
        <w:tc>
          <w:tcPr>
            <w:tcW w:w="992" w:type="dxa"/>
          </w:tcPr>
          <w:p w14:paraId="3742A6F7">
            <w:pPr>
              <w:rPr>
                <w:rFonts w:hint="eastAsia" w:ascii="宋体" w:hAnsi="宋体" w:eastAsia="宋体" w:cs="Times New Roman"/>
                <w:szCs w:val="21"/>
              </w:rPr>
            </w:pPr>
          </w:p>
        </w:tc>
        <w:tc>
          <w:tcPr>
            <w:tcW w:w="1134" w:type="dxa"/>
          </w:tcPr>
          <w:p w14:paraId="60C0DE6B">
            <w:pPr>
              <w:rPr>
                <w:rFonts w:hint="eastAsia" w:ascii="宋体" w:hAnsi="宋体" w:eastAsia="宋体" w:cs="Times New Roman"/>
                <w:szCs w:val="21"/>
              </w:rPr>
            </w:pPr>
          </w:p>
        </w:tc>
        <w:tc>
          <w:tcPr>
            <w:tcW w:w="1418" w:type="dxa"/>
          </w:tcPr>
          <w:p w14:paraId="49734A7D">
            <w:pPr>
              <w:rPr>
                <w:rFonts w:hint="eastAsia" w:ascii="宋体" w:hAnsi="宋体" w:eastAsia="宋体" w:cs="Times New Roman"/>
                <w:szCs w:val="21"/>
              </w:rPr>
            </w:pPr>
          </w:p>
        </w:tc>
        <w:tc>
          <w:tcPr>
            <w:tcW w:w="1559" w:type="dxa"/>
          </w:tcPr>
          <w:p w14:paraId="38942FDA">
            <w:pPr>
              <w:rPr>
                <w:rFonts w:hint="eastAsia" w:ascii="宋体" w:hAnsi="宋体" w:eastAsia="宋体" w:cs="Times New Roman"/>
                <w:szCs w:val="21"/>
              </w:rPr>
            </w:pPr>
          </w:p>
        </w:tc>
        <w:tc>
          <w:tcPr>
            <w:tcW w:w="1417" w:type="dxa"/>
          </w:tcPr>
          <w:p w14:paraId="3F183990">
            <w:pPr>
              <w:rPr>
                <w:rFonts w:hint="eastAsia" w:ascii="宋体" w:hAnsi="宋体" w:eastAsia="宋体" w:cs="Times New Roman"/>
                <w:szCs w:val="21"/>
              </w:rPr>
            </w:pPr>
          </w:p>
        </w:tc>
        <w:tc>
          <w:tcPr>
            <w:tcW w:w="1843" w:type="dxa"/>
          </w:tcPr>
          <w:p w14:paraId="06480B5B">
            <w:pPr>
              <w:rPr>
                <w:rFonts w:hint="eastAsia" w:ascii="宋体" w:hAnsi="宋体" w:eastAsia="宋体" w:cs="Times New Roman"/>
                <w:szCs w:val="21"/>
              </w:rPr>
            </w:pPr>
          </w:p>
        </w:tc>
        <w:tc>
          <w:tcPr>
            <w:tcW w:w="1707" w:type="dxa"/>
            <w:gridSpan w:val="2"/>
          </w:tcPr>
          <w:p w14:paraId="4C450AE0">
            <w:pPr>
              <w:rPr>
                <w:rFonts w:hint="eastAsia" w:ascii="宋体" w:hAnsi="宋体" w:eastAsia="宋体" w:cs="Times New Roman"/>
                <w:szCs w:val="21"/>
              </w:rPr>
            </w:pPr>
          </w:p>
        </w:tc>
      </w:tr>
      <w:tr w14:paraId="74F816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799" w:type="dxa"/>
          </w:tcPr>
          <w:p w14:paraId="4A6AFDA4">
            <w:pPr>
              <w:rPr>
                <w:rFonts w:hint="eastAsia" w:ascii="宋体" w:hAnsi="宋体" w:eastAsia="宋体" w:cs="Times New Roman"/>
                <w:szCs w:val="21"/>
              </w:rPr>
            </w:pPr>
          </w:p>
        </w:tc>
        <w:tc>
          <w:tcPr>
            <w:tcW w:w="950" w:type="dxa"/>
          </w:tcPr>
          <w:p w14:paraId="05914CD5">
            <w:pPr>
              <w:rPr>
                <w:rFonts w:hint="eastAsia" w:ascii="宋体" w:hAnsi="宋体" w:eastAsia="宋体" w:cs="Times New Roman"/>
                <w:szCs w:val="21"/>
              </w:rPr>
            </w:pPr>
          </w:p>
        </w:tc>
        <w:tc>
          <w:tcPr>
            <w:tcW w:w="798" w:type="dxa"/>
          </w:tcPr>
          <w:p w14:paraId="271439FB">
            <w:pPr>
              <w:rPr>
                <w:rFonts w:hint="eastAsia" w:ascii="宋体" w:hAnsi="宋体" w:eastAsia="宋体" w:cs="Times New Roman"/>
                <w:szCs w:val="21"/>
              </w:rPr>
            </w:pPr>
          </w:p>
        </w:tc>
        <w:tc>
          <w:tcPr>
            <w:tcW w:w="992" w:type="dxa"/>
          </w:tcPr>
          <w:p w14:paraId="6259CDA1">
            <w:pPr>
              <w:rPr>
                <w:rFonts w:hint="eastAsia" w:ascii="宋体" w:hAnsi="宋体" w:eastAsia="宋体" w:cs="Times New Roman"/>
                <w:szCs w:val="21"/>
              </w:rPr>
            </w:pPr>
          </w:p>
        </w:tc>
        <w:tc>
          <w:tcPr>
            <w:tcW w:w="1134" w:type="dxa"/>
          </w:tcPr>
          <w:p w14:paraId="323D2919">
            <w:pPr>
              <w:rPr>
                <w:rFonts w:hint="eastAsia" w:ascii="宋体" w:hAnsi="宋体" w:eastAsia="宋体" w:cs="Times New Roman"/>
                <w:szCs w:val="21"/>
              </w:rPr>
            </w:pPr>
          </w:p>
        </w:tc>
        <w:tc>
          <w:tcPr>
            <w:tcW w:w="1418" w:type="dxa"/>
          </w:tcPr>
          <w:p w14:paraId="08003783">
            <w:pPr>
              <w:rPr>
                <w:rFonts w:hint="eastAsia" w:ascii="宋体" w:hAnsi="宋体" w:eastAsia="宋体" w:cs="Times New Roman"/>
                <w:szCs w:val="21"/>
              </w:rPr>
            </w:pPr>
          </w:p>
        </w:tc>
        <w:tc>
          <w:tcPr>
            <w:tcW w:w="1559" w:type="dxa"/>
          </w:tcPr>
          <w:p w14:paraId="78A40F1E">
            <w:pPr>
              <w:rPr>
                <w:rFonts w:hint="eastAsia" w:ascii="宋体" w:hAnsi="宋体" w:eastAsia="宋体" w:cs="Times New Roman"/>
                <w:szCs w:val="21"/>
              </w:rPr>
            </w:pPr>
          </w:p>
        </w:tc>
        <w:tc>
          <w:tcPr>
            <w:tcW w:w="1417" w:type="dxa"/>
          </w:tcPr>
          <w:p w14:paraId="6760C75F">
            <w:pPr>
              <w:rPr>
                <w:rFonts w:hint="eastAsia" w:ascii="宋体" w:hAnsi="宋体" w:eastAsia="宋体" w:cs="Times New Roman"/>
                <w:szCs w:val="21"/>
              </w:rPr>
            </w:pPr>
          </w:p>
        </w:tc>
        <w:tc>
          <w:tcPr>
            <w:tcW w:w="1843" w:type="dxa"/>
          </w:tcPr>
          <w:p w14:paraId="7E7BBCF2">
            <w:pPr>
              <w:rPr>
                <w:rFonts w:hint="eastAsia" w:ascii="宋体" w:hAnsi="宋体" w:eastAsia="宋体" w:cs="Times New Roman"/>
                <w:szCs w:val="21"/>
              </w:rPr>
            </w:pPr>
          </w:p>
        </w:tc>
        <w:tc>
          <w:tcPr>
            <w:tcW w:w="1707" w:type="dxa"/>
            <w:gridSpan w:val="2"/>
          </w:tcPr>
          <w:p w14:paraId="16B89E4D">
            <w:pPr>
              <w:rPr>
                <w:rFonts w:hint="eastAsia" w:ascii="宋体" w:hAnsi="宋体" w:eastAsia="宋体" w:cs="Times New Roman"/>
                <w:szCs w:val="21"/>
              </w:rPr>
            </w:pPr>
          </w:p>
        </w:tc>
      </w:tr>
    </w:tbl>
    <w:p w14:paraId="7B100534">
      <w:pPr>
        <w:jc w:val="center"/>
        <w:rPr>
          <w:rFonts w:hint="eastAsia" w:ascii="宋体" w:hAnsi="宋体" w:eastAsia="宋体" w:cs="宋体"/>
          <w:b/>
          <w:bCs/>
          <w:sz w:val="28"/>
          <w:szCs w:val="28"/>
        </w:rPr>
      </w:pPr>
    </w:p>
    <w:sectPr>
      <w:pgSz w:w="16838" w:h="11906" w:orient="landscape"/>
      <w:pgMar w:top="1531" w:right="1588" w:bottom="1531" w:left="1588" w:header="851" w:footer="1134" w:gutter="0"/>
      <w:cols w:space="425"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52"/>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FE1573CA-D8A9-4CCE-8431-01EE2B2967C6}"/>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2" w:fontKey="{26F3C289-BE69-487C-941B-3149B8BDD9EA}"/>
  </w:font>
  <w:font w:name="仿宋">
    <w:panose1 w:val="02010609060101010101"/>
    <w:charset w:val="86"/>
    <w:family w:val="modern"/>
    <w:pitch w:val="default"/>
    <w:sig w:usb0="800002BF" w:usb1="38CF7CFA" w:usb2="00000016" w:usb3="00000000" w:csb0="00040001" w:csb1="00000000"/>
    <w:embedRegular r:id="rId3" w:fontKey="{E29590B9-1024-4B28-AE06-3BF8E1376759}"/>
  </w:font>
  <w:font w:name="华文中宋">
    <w:panose1 w:val="02010600040101010101"/>
    <w:charset w:val="86"/>
    <w:family w:val="auto"/>
    <w:pitch w:val="default"/>
    <w:sig w:usb0="00000287" w:usb1="080F0000" w:usb2="00000000" w:usb3="00000000" w:csb0="0004009F" w:csb1="DFD70000"/>
    <w:embedRegular r:id="rId4" w:fontKey="{9A7EC5F9-2DC5-486E-ADD8-714595AEC2E6}"/>
  </w:font>
  <w:font w:name="仿宋_GB2312">
    <w:panose1 w:val="02010609030101010101"/>
    <w:charset w:val="86"/>
    <w:family w:val="modern"/>
    <w:pitch w:val="default"/>
    <w:sig w:usb0="00000001" w:usb1="080E0000" w:usb2="00000000" w:usb3="00000000" w:csb0="00040000" w:csb1="00000000"/>
    <w:embedRegular r:id="rId5" w:fontKey="{2F546816-040E-4578-8AEB-3A42528E0704}"/>
  </w:font>
  <w:font w:name="楷体_GB2312">
    <w:panose1 w:val="02010609030101010101"/>
    <w:charset w:val="86"/>
    <w:family w:val="modern"/>
    <w:pitch w:val="default"/>
    <w:sig w:usb0="00000001" w:usb1="080E0000" w:usb2="00000000" w:usb3="00000000" w:csb0="00040000" w:csb1="00000000"/>
  </w:font>
  <w:font w:name="方正仿宋_GB2312">
    <w:panose1 w:val="02000000000000000000"/>
    <w:charset w:val="86"/>
    <w:family w:val="auto"/>
    <w:pitch w:val="default"/>
    <w:sig w:usb0="A00002BF" w:usb1="184F6CFA" w:usb2="00000012" w:usb3="00000000" w:csb0="00040001" w:csb1="00000000"/>
    <w:embedRegular r:id="rId6" w:fontKey="{650BAE95-CB14-4A64-8BDD-2E443E3FE7DA}"/>
  </w:font>
  <w:font w:name="WPSEMBED1">
    <w:panose1 w:val="02010609030101010101"/>
    <w:charset w:val="86"/>
    <w:family w:val="auto"/>
    <w:pitch w:val="default"/>
    <w:sig w:usb0="00000001" w:usb1="080E0000" w:usb2="00000000" w:usb3="00000000" w:csb0="00040000" w:csb1="00000000"/>
  </w:font>
  <w:font w:name="WPSEMBED3">
    <w:panose1 w:val="02000000000000000000"/>
    <w:charset w:val="86"/>
    <w:family w:val="auto"/>
    <w:pitch w:val="default"/>
    <w:sig w:usb0="A00002BF" w:usb1="184F6CFA" w:usb2="00000012" w:usb3="00000000" w:csb0="00040001" w:csb1="00000000"/>
  </w:font>
  <w:font w:name="WPSEMBED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0C5BDF">
    <w:pPr>
      <w:pStyle w:val="6"/>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2E7D7D4">
                          <w:pPr>
                            <w:pStyle w:val="6"/>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14:paraId="12E7D7D4">
                    <w:pPr>
                      <w:pStyle w:val="6"/>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134014145"/>
    </w:sdtPr>
    <w:sdtContent>
      <w:p w14:paraId="14312658">
        <w:pPr>
          <w:pStyle w:val="6"/>
          <w:jc w:val="center"/>
        </w:pPr>
        <w:r>
          <w:fldChar w:fldCharType="begin"/>
        </w:r>
        <w:r>
          <w:instrText xml:space="preserve">PAGE   \* MERGEFORMAT</w:instrText>
        </w:r>
        <w:r>
          <w:fldChar w:fldCharType="separate"/>
        </w:r>
        <w:r>
          <w:rPr>
            <w:lang w:val="zh-CN"/>
          </w:rPr>
          <w:t>2</w:t>
        </w:r>
        <w:r>
          <w:fldChar w:fldCharType="end"/>
        </w:r>
      </w:p>
    </w:sdtContent>
  </w:sdt>
  <w:p w14:paraId="3C98B93D">
    <w:pPr>
      <w:pStyle w:val="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47478825"/>
    </w:sdtPr>
    <w:sdtContent>
      <w:p w14:paraId="41166741">
        <w:pPr>
          <w:pStyle w:val="6"/>
          <w:jc w:val="center"/>
        </w:pPr>
        <w:r>
          <w:fldChar w:fldCharType="begin"/>
        </w:r>
        <w:r>
          <w:instrText xml:space="preserve">PAGE   \* MERGEFORMAT</w:instrText>
        </w:r>
        <w:r>
          <w:fldChar w:fldCharType="separate"/>
        </w:r>
        <w:r>
          <w:rPr>
            <w:lang w:val="zh-CN"/>
          </w:rPr>
          <w:t>2</w:t>
        </w:r>
        <w:r>
          <w:fldChar w:fldCharType="end"/>
        </w:r>
      </w:p>
    </w:sdtContent>
  </w:sdt>
  <w:p w14:paraId="1383FDBC">
    <w:pPr>
      <w:pStyle w:val="6"/>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47477841"/>
    </w:sdtPr>
    <w:sdtContent>
      <w:p w14:paraId="100F21D1">
        <w:pPr>
          <w:pStyle w:val="6"/>
          <w:jc w:val="center"/>
        </w:pPr>
        <w:r>
          <w:fldChar w:fldCharType="begin"/>
        </w:r>
        <w:r>
          <w:instrText xml:space="preserve">PAGE   \* MERGEFORMAT</w:instrText>
        </w:r>
        <w:r>
          <w:fldChar w:fldCharType="separate"/>
        </w:r>
        <w:r>
          <w:rPr>
            <w:lang w:val="zh-CN"/>
          </w:rPr>
          <w:t>2</w:t>
        </w:r>
        <w:r>
          <w:fldChar w:fldCharType="end"/>
        </w:r>
      </w:p>
    </w:sdtContent>
  </w:sdt>
  <w:p w14:paraId="2F910C71">
    <w:pPr>
      <w:pStyle w:val="6"/>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D41983A"/>
    <w:multiLevelType w:val="singleLevel"/>
    <w:tmpl w:val="9D41983A"/>
    <w:lvl w:ilvl="0" w:tentative="0">
      <w:start w:val="1"/>
      <w:numFmt w:val="decimal"/>
      <w:suff w:val="nothing"/>
      <w:lvlText w:val="%1、"/>
      <w:lvlJc w:val="left"/>
    </w:lvl>
  </w:abstractNum>
  <w:abstractNum w:abstractNumId="1">
    <w:nsid w:val="A201EFB8"/>
    <w:multiLevelType w:val="singleLevel"/>
    <w:tmpl w:val="A201EFB8"/>
    <w:lvl w:ilvl="0" w:tentative="0">
      <w:start w:val="1"/>
      <w:numFmt w:val="decimal"/>
      <w:suff w:val="nothing"/>
      <w:lvlText w:val="%1、"/>
      <w:lvlJc w:val="left"/>
    </w:lvl>
  </w:abstractNum>
  <w:abstractNum w:abstractNumId="2">
    <w:nsid w:val="B0692C40"/>
    <w:multiLevelType w:val="singleLevel"/>
    <w:tmpl w:val="B0692C40"/>
    <w:lvl w:ilvl="0" w:tentative="0">
      <w:start w:val="3"/>
      <w:numFmt w:val="chineseCounting"/>
      <w:suff w:val="space"/>
      <w:lvlText w:val="第%1章"/>
      <w:lvlJc w:val="left"/>
      <w:rPr>
        <w:rFonts w:hint="eastAsia"/>
      </w:rPr>
    </w:lvl>
  </w:abstractNum>
  <w:abstractNum w:abstractNumId="3">
    <w:nsid w:val="D25AC739"/>
    <w:multiLevelType w:val="singleLevel"/>
    <w:tmpl w:val="D25AC739"/>
    <w:lvl w:ilvl="0" w:tentative="0">
      <w:start w:val="1"/>
      <w:numFmt w:val="decimal"/>
      <w:suff w:val="nothing"/>
      <w:lvlText w:val="%1、"/>
      <w:lvlJc w:val="left"/>
    </w:lvl>
  </w:abstractNum>
  <w:abstractNum w:abstractNumId="4">
    <w:nsid w:val="002B2FFB"/>
    <w:multiLevelType w:val="singleLevel"/>
    <w:tmpl w:val="002B2FFB"/>
    <w:lvl w:ilvl="0" w:tentative="0">
      <w:start w:val="1"/>
      <w:numFmt w:val="decimal"/>
      <w:suff w:val="nothing"/>
      <w:lvlText w:val="%1、"/>
      <w:lvlJc w:val="left"/>
    </w:lvl>
  </w:abstractNum>
  <w:num w:numId="1">
    <w:abstractNumId w:val="2"/>
  </w:num>
  <w:num w:numId="2">
    <w:abstractNumId w:val="4"/>
  </w:num>
  <w:num w:numId="3">
    <w:abstractNumId w:val="1"/>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1"/>
  <w:bordersDoNotSurroundFooter w:val="1"/>
  <w:documentProtection w:enforcement="0"/>
  <w:defaultTabStop w:val="420"/>
  <w:drawingGridHorizontalSpacing w:val="105"/>
  <w:drawingGridVerticalSpacing w:val="156"/>
  <w:displayHorizontalDrawingGridEvery w:val="2"/>
  <w:displayVerticalDrawingGridEvery w:val="2"/>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jU4YmZkYzY1NDcwNDNiZmQ2YTc1YzY0ZDVhM2ZlNjMifQ=="/>
  </w:docVars>
  <w:rsids>
    <w:rsidRoot w:val="002F7808"/>
    <w:rsid w:val="000839B6"/>
    <w:rsid w:val="0009417F"/>
    <w:rsid w:val="00143A80"/>
    <w:rsid w:val="001A1232"/>
    <w:rsid w:val="001E7FE5"/>
    <w:rsid w:val="0028036E"/>
    <w:rsid w:val="002F2487"/>
    <w:rsid w:val="002F7808"/>
    <w:rsid w:val="00381040"/>
    <w:rsid w:val="003E0F87"/>
    <w:rsid w:val="00446A9A"/>
    <w:rsid w:val="00496720"/>
    <w:rsid w:val="004A36A4"/>
    <w:rsid w:val="004B2F58"/>
    <w:rsid w:val="00507890"/>
    <w:rsid w:val="00610689"/>
    <w:rsid w:val="00640497"/>
    <w:rsid w:val="006A7587"/>
    <w:rsid w:val="006C1EF8"/>
    <w:rsid w:val="007019B5"/>
    <w:rsid w:val="007B7876"/>
    <w:rsid w:val="00817BEC"/>
    <w:rsid w:val="008A6760"/>
    <w:rsid w:val="0093682F"/>
    <w:rsid w:val="009D25C5"/>
    <w:rsid w:val="00A020ED"/>
    <w:rsid w:val="00A35557"/>
    <w:rsid w:val="00A44474"/>
    <w:rsid w:val="00B21E66"/>
    <w:rsid w:val="00B8544A"/>
    <w:rsid w:val="00B93A26"/>
    <w:rsid w:val="00CD37A1"/>
    <w:rsid w:val="00EA43F7"/>
    <w:rsid w:val="00F633D0"/>
    <w:rsid w:val="00FE0311"/>
    <w:rsid w:val="013031CC"/>
    <w:rsid w:val="04210F68"/>
    <w:rsid w:val="04C904B8"/>
    <w:rsid w:val="04DA0A77"/>
    <w:rsid w:val="050B1876"/>
    <w:rsid w:val="058F4255"/>
    <w:rsid w:val="05A70228"/>
    <w:rsid w:val="05B66C8F"/>
    <w:rsid w:val="05D15877"/>
    <w:rsid w:val="06D71CF0"/>
    <w:rsid w:val="06DB29FA"/>
    <w:rsid w:val="06FF5208"/>
    <w:rsid w:val="073B0AF0"/>
    <w:rsid w:val="075233F0"/>
    <w:rsid w:val="07A66E8D"/>
    <w:rsid w:val="07FA0816"/>
    <w:rsid w:val="094C64D1"/>
    <w:rsid w:val="09D02DD0"/>
    <w:rsid w:val="0A572138"/>
    <w:rsid w:val="0B092A8A"/>
    <w:rsid w:val="0CB92CEF"/>
    <w:rsid w:val="0CBF0FEB"/>
    <w:rsid w:val="0ED4462A"/>
    <w:rsid w:val="0F460537"/>
    <w:rsid w:val="11B06CDA"/>
    <w:rsid w:val="11DA3D05"/>
    <w:rsid w:val="12990A89"/>
    <w:rsid w:val="12E64C18"/>
    <w:rsid w:val="13CC1D73"/>
    <w:rsid w:val="13D80718"/>
    <w:rsid w:val="14BC5944"/>
    <w:rsid w:val="14F74BCE"/>
    <w:rsid w:val="15BC3768"/>
    <w:rsid w:val="15CA4090"/>
    <w:rsid w:val="15DF0E34"/>
    <w:rsid w:val="15E8171D"/>
    <w:rsid w:val="161513CF"/>
    <w:rsid w:val="16F57D25"/>
    <w:rsid w:val="1798572E"/>
    <w:rsid w:val="198E2D0E"/>
    <w:rsid w:val="1A6614E7"/>
    <w:rsid w:val="1AFF79DC"/>
    <w:rsid w:val="1B112315"/>
    <w:rsid w:val="1B4A3A6B"/>
    <w:rsid w:val="1C36422E"/>
    <w:rsid w:val="1CD7789E"/>
    <w:rsid w:val="1E5438BD"/>
    <w:rsid w:val="1F9D0248"/>
    <w:rsid w:val="1FB66B13"/>
    <w:rsid w:val="206A625F"/>
    <w:rsid w:val="21621621"/>
    <w:rsid w:val="21BC6F83"/>
    <w:rsid w:val="21EC668F"/>
    <w:rsid w:val="22715149"/>
    <w:rsid w:val="228A7BB6"/>
    <w:rsid w:val="23965F23"/>
    <w:rsid w:val="247022A7"/>
    <w:rsid w:val="255C114C"/>
    <w:rsid w:val="258D6C2E"/>
    <w:rsid w:val="26230A5D"/>
    <w:rsid w:val="2623583F"/>
    <w:rsid w:val="26A44DD8"/>
    <w:rsid w:val="27166CED"/>
    <w:rsid w:val="294D2362"/>
    <w:rsid w:val="2A3F0751"/>
    <w:rsid w:val="2A5759F9"/>
    <w:rsid w:val="2B512E32"/>
    <w:rsid w:val="2BB26670"/>
    <w:rsid w:val="2BC112B8"/>
    <w:rsid w:val="2C2737ED"/>
    <w:rsid w:val="2D2072D2"/>
    <w:rsid w:val="2F5F375C"/>
    <w:rsid w:val="2F9434C4"/>
    <w:rsid w:val="2F997B65"/>
    <w:rsid w:val="31360C7E"/>
    <w:rsid w:val="31D9421D"/>
    <w:rsid w:val="320904AA"/>
    <w:rsid w:val="3250403E"/>
    <w:rsid w:val="35262C3A"/>
    <w:rsid w:val="35F63FCE"/>
    <w:rsid w:val="36140CE4"/>
    <w:rsid w:val="36E3042B"/>
    <w:rsid w:val="385465A3"/>
    <w:rsid w:val="390940A4"/>
    <w:rsid w:val="3C2A4B41"/>
    <w:rsid w:val="3C5C1637"/>
    <w:rsid w:val="3D9D5A63"/>
    <w:rsid w:val="3E1D4268"/>
    <w:rsid w:val="3E851B2F"/>
    <w:rsid w:val="41EF0857"/>
    <w:rsid w:val="43755416"/>
    <w:rsid w:val="440305EA"/>
    <w:rsid w:val="443F7874"/>
    <w:rsid w:val="46304712"/>
    <w:rsid w:val="48A9517C"/>
    <w:rsid w:val="4A113A61"/>
    <w:rsid w:val="4C9A19EF"/>
    <w:rsid w:val="4D7A6029"/>
    <w:rsid w:val="4E201E7F"/>
    <w:rsid w:val="4F1813ED"/>
    <w:rsid w:val="4FF544B1"/>
    <w:rsid w:val="50685AF9"/>
    <w:rsid w:val="50BF35AD"/>
    <w:rsid w:val="51DC063F"/>
    <w:rsid w:val="531001F3"/>
    <w:rsid w:val="53781F2E"/>
    <w:rsid w:val="54613836"/>
    <w:rsid w:val="54C85D6E"/>
    <w:rsid w:val="55370E5B"/>
    <w:rsid w:val="5671082A"/>
    <w:rsid w:val="592056E4"/>
    <w:rsid w:val="5B5A14CA"/>
    <w:rsid w:val="5EBE53E1"/>
    <w:rsid w:val="5F2B59E8"/>
    <w:rsid w:val="5FFB1B08"/>
    <w:rsid w:val="600D230C"/>
    <w:rsid w:val="609B080D"/>
    <w:rsid w:val="61616CF0"/>
    <w:rsid w:val="62074C63"/>
    <w:rsid w:val="63071E85"/>
    <w:rsid w:val="63605124"/>
    <w:rsid w:val="644D49E7"/>
    <w:rsid w:val="64977B48"/>
    <w:rsid w:val="66B06BEA"/>
    <w:rsid w:val="676F1BDB"/>
    <w:rsid w:val="67DF3CE0"/>
    <w:rsid w:val="67EB5AE8"/>
    <w:rsid w:val="69236EB5"/>
    <w:rsid w:val="69FB78F2"/>
    <w:rsid w:val="6B67752D"/>
    <w:rsid w:val="6D9B170F"/>
    <w:rsid w:val="6EC236D3"/>
    <w:rsid w:val="6F7775C6"/>
    <w:rsid w:val="6FF345B7"/>
    <w:rsid w:val="70DE4037"/>
    <w:rsid w:val="714F464A"/>
    <w:rsid w:val="717F798B"/>
    <w:rsid w:val="71E39585"/>
    <w:rsid w:val="722D0D66"/>
    <w:rsid w:val="72C1731A"/>
    <w:rsid w:val="72CC236B"/>
    <w:rsid w:val="72F6264A"/>
    <w:rsid w:val="730C68EB"/>
    <w:rsid w:val="74407377"/>
    <w:rsid w:val="745D771F"/>
    <w:rsid w:val="7A6D7E64"/>
    <w:rsid w:val="7AD3778B"/>
    <w:rsid w:val="7B7F0DAD"/>
    <w:rsid w:val="7BA53BA3"/>
    <w:rsid w:val="7CD15C25"/>
    <w:rsid w:val="7D374E7F"/>
    <w:rsid w:val="7EC206DA"/>
    <w:rsid w:val="7ECFD0CF"/>
    <w:rsid w:val="7F942D12"/>
    <w:rsid w:val="7FDF91B8"/>
    <w:rsid w:val="7FE7364E"/>
    <w:rsid w:val="7FF5432B"/>
    <w:rsid w:val="9FEE2F7B"/>
    <w:rsid w:val="BF757699"/>
    <w:rsid w:val="BFEED13B"/>
    <w:rsid w:val="BFFD900F"/>
    <w:rsid w:val="DAFE5FA5"/>
    <w:rsid w:val="F7BAD96C"/>
    <w:rsid w:val="F7FF5C9B"/>
    <w:rsid w:val="FBAB68EC"/>
    <w:rsid w:val="FDED6B6A"/>
    <w:rsid w:val="FE3F95AD"/>
    <w:rsid w:val="FE7A44F2"/>
    <w:rsid w:val="FEFFE0A1"/>
    <w:rsid w:val="FFFF03F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qFormat="1" w:uiPriority="99"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4">
    <w:name w:val="heading 1"/>
    <w:basedOn w:val="1"/>
    <w:next w:val="1"/>
    <w:qFormat/>
    <w:uiPriority w:val="0"/>
    <w:pPr>
      <w:spacing w:beforeAutospacing="1" w:afterAutospacing="1"/>
      <w:jc w:val="left"/>
      <w:outlineLvl w:val="0"/>
    </w:pPr>
    <w:rPr>
      <w:rFonts w:hint="eastAsia" w:ascii="宋体" w:hAnsi="宋体" w:eastAsia="宋体" w:cs="Times New Roman"/>
      <w:b/>
      <w:bCs/>
      <w:kern w:val="44"/>
      <w:sz w:val="48"/>
      <w:szCs w:val="48"/>
    </w:rPr>
  </w:style>
  <w:style w:type="character" w:default="1" w:styleId="11">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Body Text First Indent 2"/>
    <w:basedOn w:val="3"/>
    <w:link w:val="17"/>
    <w:unhideWhenUsed/>
    <w:qFormat/>
    <w:uiPriority w:val="99"/>
    <w:pPr>
      <w:ind w:firstLine="420" w:firstLineChars="200"/>
    </w:pPr>
  </w:style>
  <w:style w:type="paragraph" w:styleId="3">
    <w:name w:val="Body Text Indent"/>
    <w:basedOn w:val="1"/>
    <w:semiHidden/>
    <w:unhideWhenUsed/>
    <w:qFormat/>
    <w:uiPriority w:val="99"/>
    <w:pPr>
      <w:spacing w:after="120"/>
      <w:ind w:left="420" w:leftChars="200"/>
    </w:pPr>
  </w:style>
  <w:style w:type="paragraph" w:styleId="5">
    <w:name w:val="Body Text"/>
    <w:basedOn w:val="1"/>
    <w:qFormat/>
    <w:uiPriority w:val="1"/>
    <w:pPr>
      <w:autoSpaceDE w:val="0"/>
      <w:autoSpaceDN w:val="0"/>
      <w:spacing w:before="37"/>
      <w:ind w:left="120"/>
      <w:jc w:val="left"/>
    </w:pPr>
    <w:rPr>
      <w:rFonts w:ascii="仿宋" w:hAnsi="仿宋" w:eastAsia="仿宋" w:cs="仿宋"/>
      <w:kern w:val="0"/>
      <w:sz w:val="36"/>
      <w:szCs w:val="36"/>
      <w:lang w:eastAsia="en-US"/>
    </w:rPr>
  </w:style>
  <w:style w:type="paragraph" w:styleId="6">
    <w:name w:val="footer"/>
    <w:basedOn w:val="1"/>
    <w:link w:val="18"/>
    <w:unhideWhenUsed/>
    <w:qFormat/>
    <w:uiPriority w:val="99"/>
    <w:pPr>
      <w:tabs>
        <w:tab w:val="center" w:pos="4153"/>
        <w:tab w:val="right" w:pos="8306"/>
      </w:tabs>
      <w:snapToGrid w:val="0"/>
      <w:jc w:val="left"/>
    </w:pPr>
    <w:rPr>
      <w:sz w:val="18"/>
      <w:szCs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8">
    <w:name w:val="Normal (Web)"/>
    <w:basedOn w:val="1"/>
    <w:qFormat/>
    <w:uiPriority w:val="0"/>
    <w:pPr>
      <w:spacing w:beforeAutospacing="1" w:afterAutospacing="1"/>
      <w:jc w:val="left"/>
    </w:pPr>
    <w:rPr>
      <w:rFonts w:cs="Times New Roman"/>
      <w:kern w:val="0"/>
      <w:sz w:val="24"/>
    </w:rPr>
  </w:style>
  <w:style w:type="table" w:styleId="10">
    <w:name w:val="Table Grid"/>
    <w:basedOn w:val="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2">
    <w:name w:val="Strong"/>
    <w:basedOn w:val="11"/>
    <w:qFormat/>
    <w:uiPriority w:val="0"/>
    <w:rPr>
      <w:b/>
    </w:rPr>
  </w:style>
  <w:style w:type="character" w:styleId="13">
    <w:name w:val="Hyperlink"/>
    <w:basedOn w:val="11"/>
    <w:qFormat/>
    <w:uiPriority w:val="0"/>
    <w:rPr>
      <w:color w:val="0000FF"/>
      <w:u w:val="single"/>
    </w:rPr>
  </w:style>
  <w:style w:type="paragraph" w:customStyle="1" w:styleId="14">
    <w:name w:val="Default"/>
    <w:qFormat/>
    <w:uiPriority w:val="0"/>
    <w:pPr>
      <w:widowControl w:val="0"/>
      <w:autoSpaceDE w:val="0"/>
      <w:autoSpaceDN w:val="0"/>
      <w:adjustRightInd w:val="0"/>
    </w:pPr>
    <w:rPr>
      <w:rFonts w:ascii="黑体" w:hAnsi="Calibri" w:eastAsia="黑体" w:cs="黑体"/>
      <w:color w:val="000000"/>
      <w:sz w:val="24"/>
      <w:szCs w:val="24"/>
      <w:lang w:val="en-US" w:eastAsia="zh-CN" w:bidi="ar-SA"/>
    </w:rPr>
  </w:style>
  <w:style w:type="paragraph" w:customStyle="1" w:styleId="15">
    <w:name w:val="无间隔1"/>
    <w:basedOn w:val="1"/>
    <w:qFormat/>
    <w:uiPriority w:val="0"/>
    <w:rPr>
      <w:rFonts w:ascii="Times New Roman" w:hAnsi="Times New Roman"/>
      <w:szCs w:val="21"/>
    </w:rPr>
  </w:style>
  <w:style w:type="paragraph" w:styleId="16">
    <w:name w:val="List Paragraph"/>
    <w:basedOn w:val="1"/>
    <w:unhideWhenUsed/>
    <w:qFormat/>
    <w:uiPriority w:val="99"/>
    <w:pPr>
      <w:ind w:firstLine="420" w:firstLineChars="200"/>
    </w:pPr>
  </w:style>
  <w:style w:type="character" w:customStyle="1" w:styleId="17">
    <w:name w:val="正文文本首行缩进 2 字符"/>
    <w:basedOn w:val="11"/>
    <w:link w:val="2"/>
    <w:qFormat/>
    <w:uiPriority w:val="99"/>
    <w:rPr>
      <w:kern w:val="2"/>
      <w:sz w:val="21"/>
      <w:szCs w:val="24"/>
    </w:rPr>
  </w:style>
  <w:style w:type="character" w:customStyle="1" w:styleId="18">
    <w:name w:val="页脚 字符"/>
    <w:basedOn w:val="11"/>
    <w:link w:val="6"/>
    <w:qFormat/>
    <w:uiPriority w:val="99"/>
    <w:rPr>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17</Pages>
  <Words>6302</Words>
  <Characters>6495</Characters>
  <Lines>447</Lines>
  <Paragraphs>422</Paragraphs>
  <TotalTime>6</TotalTime>
  <ScaleCrop>false</ScaleCrop>
  <LinksUpToDate>false</LinksUpToDate>
  <CharactersWithSpaces>7880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2025-05-08T06:26:00Z</dcterms:created>
  <dc:creator>Administrator</dc:creator>
  <cp:lastModifiedBy>鲍炳杰</cp:lastModifiedBy>
  <cp:lastPrinted>2024-11-26T04:13:00Z</cp:lastPrinted>
  <dcterms:modified xsi:type="dcterms:W3CDTF">2025-09-09T04:51:39Z</dcterms:modified>
  <cp:revision>25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3FAD5412A6104492B1C01EADDA10EDC8_13</vt:lpwstr>
  </property>
  <property fmtid="{D5CDD505-2E9C-101B-9397-08002B2CF9AE}" pid="4" name="KSOTemplateDocerSaveRecord">
    <vt:lpwstr>eyJoZGlkIjoiNTBiZDA3MDM4YTQ0ZGRkODU3Nzk2ZWZlYTEzYzA4OTYiLCJ1c2VySWQiOiIyODAwMjk0MjUifQ==</vt:lpwstr>
  </property>
</Properties>
</file>